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0D" w:rsidRPr="00562738" w:rsidRDefault="003F353A" w:rsidP="00562738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562738">
        <w:rPr>
          <w:rFonts w:ascii="TH SarabunIT๙" w:hAnsi="TH SarabunIT๙" w:cs="TH SarabunIT๙"/>
          <w:b/>
          <w:bCs/>
          <w:sz w:val="36"/>
          <w:szCs w:val="36"/>
        </w:rPr>
        <w:t>4.2</w:t>
      </w:r>
      <w:r w:rsidRPr="00562738">
        <w:rPr>
          <w:rFonts w:ascii="TH SarabunIT๙" w:hAnsi="TH SarabunIT๙" w:cs="TH SarabunIT๙"/>
          <w:b/>
          <w:bCs/>
          <w:sz w:val="36"/>
          <w:szCs w:val="36"/>
          <w:cs/>
        </w:rPr>
        <w:t>)  ร้อยละอัตราการเบิกจ่ายเงินงบประมาณรายจ่ายภาพรวม</w:t>
      </w:r>
    </w:p>
    <w:p w:rsidR="000D61D8" w:rsidRPr="00C73008" w:rsidRDefault="003F353A" w:rsidP="00562738">
      <w:pPr>
        <w:spacing w:before="120"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2738">
        <w:rPr>
          <w:rFonts w:ascii="TH SarabunIT๙" w:hAnsi="TH SarabunIT๙" w:cs="TH SarabunIT๙"/>
          <w:sz w:val="32"/>
          <w:szCs w:val="32"/>
          <w:cs/>
        </w:rPr>
        <w:tab/>
      </w:r>
      <w:r w:rsidR="00562738">
        <w:rPr>
          <w:rFonts w:ascii="TH SarabunIT๙" w:hAnsi="TH SarabunIT๙" w:cs="TH SarabunIT๙" w:hint="cs"/>
          <w:sz w:val="32"/>
          <w:szCs w:val="32"/>
          <w:cs/>
        </w:rPr>
        <w:tab/>
      </w:r>
      <w:r w:rsidRPr="00C73008">
        <w:rPr>
          <w:rFonts w:ascii="TH SarabunIT๙" w:hAnsi="TH SarabunIT๙" w:cs="TH SarabunIT๙"/>
          <w:sz w:val="32"/>
          <w:szCs w:val="32"/>
          <w:cs/>
        </w:rPr>
        <w:t>ในปีงบประมาณ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พ.ศ.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25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6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1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กรมควบคุมโรคได้รับการจัดสรรงบประมาณรายจ่ายประจำปี จำนวน 3,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894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681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60</w:t>
      </w:r>
      <w:r w:rsidRPr="00C73008">
        <w:rPr>
          <w:rFonts w:ascii="TH SarabunIT๙" w:hAnsi="TH SarabunIT๙" w:cs="TH SarabunIT๙"/>
          <w:sz w:val="32"/>
          <w:szCs w:val="32"/>
          <w:cs/>
        </w:rPr>
        <w:t>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บาท (ประกอบด้วย แผนงาน</w:t>
      </w:r>
      <w:r w:rsidRPr="00C73008">
        <w:rPr>
          <w:rFonts w:ascii="TH SarabunIT๙" w:hAnsi="TH SarabunIT๙" w:cs="TH SarabunIT๙"/>
          <w:sz w:val="32"/>
          <w:szCs w:val="32"/>
        </w:rPr>
        <w:t xml:space="preserve"> 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พื้นฐานด้านการพัฒนาและเสริมสร้างศักยภาพคน</w:t>
      </w:r>
      <w:r w:rsidRPr="00C73008">
        <w:rPr>
          <w:rFonts w:ascii="TH SarabunIT๙" w:hAnsi="TH SarabunIT๙" w:cs="TH SarabunIT๙"/>
          <w:sz w:val="32"/>
          <w:szCs w:val="32"/>
          <w:cs/>
        </w:rPr>
        <w:t xml:space="preserve">  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1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429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545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2</w:t>
      </w:r>
      <w:r w:rsidRPr="00C73008">
        <w:rPr>
          <w:rFonts w:ascii="TH SarabunIT๙" w:hAnsi="TH SarabunIT๙" w:cs="TH SarabunIT๙"/>
          <w:sz w:val="32"/>
          <w:szCs w:val="32"/>
          <w:cs/>
        </w:rPr>
        <w:t>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ยุทธศาสตร์พัฒนาด้านสาธารณสุขและเสริมสร้างสุขภาพเชิงรุก</w:t>
      </w:r>
      <w:r w:rsidRPr="00C73008">
        <w:rPr>
          <w:rFonts w:ascii="TH SarabunIT๙" w:hAnsi="TH SarabunIT๙" w:cs="TH SarabunIT๙"/>
          <w:sz w:val="32"/>
          <w:szCs w:val="32"/>
          <w:cs/>
        </w:rPr>
        <w:t xml:space="preserve">  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3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26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099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</w:t>
      </w:r>
      <w:r w:rsidRPr="00C73008">
        <w:rPr>
          <w:rFonts w:ascii="TH SarabunIT๙" w:hAnsi="TH SarabunIT๙" w:cs="TH SarabunIT๙"/>
          <w:sz w:val="32"/>
          <w:szCs w:val="32"/>
          <w:cs/>
        </w:rPr>
        <w:t>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C73008">
        <w:rPr>
          <w:rFonts w:ascii="TH SarabunIT๙" w:hAnsi="TH SarabunIT๙" w:cs="TH SarabunIT๙"/>
          <w:sz w:val="32"/>
          <w:szCs w:val="32"/>
        </w:rPr>
        <w:t xml:space="preserve"> 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ยุทธศาสตร์พัฒนาศักยภาพคนตามช่วงวัย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80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00</w:t>
      </w:r>
      <w:r w:rsidRPr="00C73008">
        <w:rPr>
          <w:rFonts w:ascii="TH SarabunIT๙" w:hAnsi="TH SarabunIT๙" w:cs="TH SarabunIT๙"/>
          <w:sz w:val="32"/>
          <w:szCs w:val="32"/>
          <w:cs/>
        </w:rPr>
        <w:t>0,000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ยุทธศาสตร์พัฒนาพื้นที่เศรษฐกิจพิเศษ</w:t>
      </w:r>
      <w:r w:rsidR="00C73008" w:rsidRPr="00C73008">
        <w:rPr>
          <w:rFonts w:ascii="TH SarabunIT๙" w:hAnsi="TH SarabunIT๙" w:cs="TH SarabunIT๙"/>
          <w:sz w:val="32"/>
          <w:szCs w:val="32"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53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6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78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3</w:t>
      </w:r>
      <w:r w:rsidRPr="00C73008">
        <w:rPr>
          <w:rFonts w:ascii="TH SarabunIT๙" w:hAnsi="TH SarabunIT๙" w:cs="TH SarabunIT๙"/>
          <w:sz w:val="32"/>
          <w:szCs w:val="32"/>
          <w:cs/>
        </w:rPr>
        <w:t>00.- 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Pr="00C73008">
        <w:rPr>
          <w:rFonts w:ascii="TH SarabunIT๙" w:hAnsi="TH SarabunIT๙" w:cs="TH SarabunIT๙"/>
          <w:sz w:val="32"/>
          <w:szCs w:val="32"/>
        </w:rPr>
        <w:t>: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 ยุทธศาสตร์พัฒนาเศรษฐก</w:t>
      </w:r>
      <w:r w:rsidR="00C73008">
        <w:rPr>
          <w:rFonts w:ascii="TH SarabunIT๙" w:hAnsi="TH SarabunIT๙" w:cs="TH SarabunIT๙"/>
          <w:sz w:val="32"/>
          <w:szCs w:val="32"/>
          <w:cs/>
        </w:rPr>
        <w:t>ิจด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ิจิทัล </w:t>
      </w:r>
      <w:r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562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67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873</w:t>
      </w:r>
      <w:r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4</w:t>
      </w:r>
      <w:r w:rsidRPr="00C73008">
        <w:rPr>
          <w:rFonts w:ascii="TH SarabunIT๙" w:hAnsi="TH SarabunIT๙" w:cs="TH SarabunIT๙"/>
          <w:sz w:val="32"/>
          <w:szCs w:val="32"/>
          <w:cs/>
        </w:rPr>
        <w:t>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A32671"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ยุทธศาสตร์ส่งเสริมการวิจัยและพัฒนา</w:t>
      </w:r>
      <w:r w:rsidR="008562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10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047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4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00.- 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A32671"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ยุทธศาสตร์บริหารจัดการขยะและสิ่งแวดล้อม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17,401,700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4DEB"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A32671"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ยุทธศาสตร์ป้องกัน ปราบปรามการทุจริตและประพฤติมิชอบ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2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100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,000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E724B4"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ยุทธศาสตร์พัฒนาพื้นที่ระเบียงเศรษ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>ฐ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กิจภาคตะวันออก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จำนวน 6,000,000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A32671" w:rsidRPr="00C73008">
        <w:rPr>
          <w:rFonts w:ascii="TH SarabunIT๙" w:hAnsi="TH SarabunIT๙" w:cs="TH SarabunIT๙"/>
          <w:sz w:val="32"/>
          <w:szCs w:val="32"/>
        </w:rPr>
        <w:t xml:space="preserve">: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บุคลากรภาครัฐพัฒนาด้านสาธารณสุขและเสริมสร้างสุขภาพเชิงรุก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1,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901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D20AA3" w:rsidRPr="00C73008">
        <w:rPr>
          <w:rFonts w:ascii="TH SarabunIT๙" w:hAnsi="TH SarabunIT๙" w:cs="TH SarabunIT๙"/>
          <w:sz w:val="32"/>
          <w:szCs w:val="32"/>
          <w:cs/>
        </w:rPr>
        <w:t>9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35</w:t>
      </w:r>
      <w:r w:rsidR="00A32671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</w:t>
      </w:r>
      <w:r w:rsidR="00C73008">
        <w:rPr>
          <w:rFonts w:ascii="TH SarabunIT๙" w:hAnsi="TH SarabunIT๙" w:cs="TH SarabunIT๙"/>
          <w:sz w:val="32"/>
          <w:szCs w:val="32"/>
          <w:cs/>
        </w:rPr>
        <w:t>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Pr="00C73008">
        <w:rPr>
          <w:rFonts w:ascii="TH SarabunIT๙" w:hAnsi="TH SarabunIT๙" w:cs="TH SarabunIT๙"/>
          <w:sz w:val="32"/>
          <w:szCs w:val="32"/>
          <w:cs/>
        </w:rPr>
        <w:t>)</w:t>
      </w:r>
      <w:r w:rsidR="00C73008" w:rsidRP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309B" w:rsidRPr="00C73008">
        <w:rPr>
          <w:rFonts w:ascii="TH SarabunIT๙" w:hAnsi="TH SarabunIT๙" w:cs="TH SarabunIT๙"/>
          <w:sz w:val="32"/>
          <w:szCs w:val="32"/>
          <w:u w:val="single"/>
          <w:cs/>
        </w:rPr>
        <w:t>บวก</w:t>
      </w:r>
      <w:r w:rsidR="00E8309B" w:rsidRPr="00C73008">
        <w:rPr>
          <w:rFonts w:ascii="TH SarabunIT๙" w:hAnsi="TH SarabunIT๙" w:cs="TH SarabunIT๙"/>
          <w:sz w:val="32"/>
          <w:szCs w:val="32"/>
          <w:cs/>
        </w:rPr>
        <w:t>ได้รับจัดสรรงบ</w:t>
      </w:r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>บุคลากรเพิ่มเติม</w:t>
      </w:r>
      <w:r w:rsidR="00C73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>จากกรมบัญชีกลาง</w:t>
      </w:r>
      <w:r w:rsidR="00BF58F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bookmarkStart w:id="0" w:name="_GoBack"/>
      <w:bookmarkEnd w:id="0"/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 </w:t>
      </w:r>
      <w:r w:rsidR="00E724B4" w:rsidRPr="00C73008">
        <w:rPr>
          <w:rFonts w:ascii="TH SarabunIT๙" w:hAnsi="TH SarabunIT๙" w:cs="TH SarabunIT๙"/>
          <w:spacing w:val="-4"/>
          <w:sz w:val="32"/>
          <w:szCs w:val="32"/>
          <w:cs/>
        </w:rPr>
        <w:t>40</w:t>
      </w:r>
      <w:r w:rsidR="004E4826" w:rsidRPr="00C73008">
        <w:rPr>
          <w:rFonts w:ascii="TH SarabunIT๙" w:hAnsi="TH SarabunIT๙" w:cs="TH SarabunIT๙"/>
          <w:spacing w:val="-4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pacing w:val="-4"/>
          <w:sz w:val="32"/>
          <w:szCs w:val="32"/>
          <w:cs/>
        </w:rPr>
        <w:t>176</w:t>
      </w:r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pacing w:val="-4"/>
          <w:sz w:val="32"/>
          <w:szCs w:val="32"/>
          <w:cs/>
        </w:rPr>
        <w:t>384</w:t>
      </w:r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E724B4" w:rsidRPr="00C73008">
        <w:rPr>
          <w:rFonts w:ascii="TH SarabunIT๙" w:hAnsi="TH SarabunIT๙" w:cs="TH SarabunIT๙"/>
          <w:spacing w:val="-4"/>
          <w:sz w:val="32"/>
          <w:szCs w:val="32"/>
          <w:cs/>
        </w:rPr>
        <w:t>53</w:t>
      </w:r>
      <w:r w:rsidR="00E8309B" w:rsidRPr="00C730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บาท</w:t>
      </w:r>
      <w:r w:rsidR="00C73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51E0D" w:rsidRPr="00C73008">
        <w:rPr>
          <w:rFonts w:ascii="TH SarabunIT๙" w:hAnsi="TH SarabunIT๙" w:cs="TH SarabunIT๙"/>
          <w:spacing w:val="-4"/>
          <w:sz w:val="32"/>
          <w:szCs w:val="32"/>
          <w:u w:val="single"/>
          <w:cs/>
        </w:rPr>
        <w:t>หัก</w:t>
      </w:r>
      <w:r w:rsidR="00F51E0D" w:rsidRPr="00C73008">
        <w:rPr>
          <w:rFonts w:ascii="TH SarabunIT๙" w:hAnsi="TH SarabunIT๙" w:cs="TH SarabunIT๙"/>
          <w:spacing w:val="-4"/>
          <w:sz w:val="32"/>
          <w:szCs w:val="32"/>
          <w:cs/>
        </w:rPr>
        <w:t>โอนไปตั้งจ่ายให้ส่วนราชการอื่นเบิกแทน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1E0D" w:rsidRPr="00C7300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13</w:t>
      </w:r>
      <w:r w:rsidR="00F51E0D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079</w:t>
      </w:r>
      <w:r w:rsidR="00F51E0D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240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1E0D"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8562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1E0D" w:rsidRPr="00C73008">
        <w:rPr>
          <w:rFonts w:ascii="TH SarabunIT๙" w:hAnsi="TH SarabunIT๙" w:cs="TH SarabunIT๙"/>
          <w:sz w:val="32"/>
          <w:szCs w:val="32"/>
          <w:cs/>
        </w:rPr>
        <w:t>(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สำนักงานปลัดกระทรวงสาธารณสุข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8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E724B4" w:rsidRPr="00C73008">
        <w:rPr>
          <w:rFonts w:ascii="TH SarabunIT๙" w:hAnsi="TH SarabunIT๙" w:cs="TH SarabunIT๙"/>
          <w:sz w:val="32"/>
          <w:szCs w:val="32"/>
          <w:cs/>
        </w:rPr>
        <w:t>106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,000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บาท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กรมวิทยาศาสตร์และการแพทย์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4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113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240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บาท กรมอนามัย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F84" w:rsidRPr="00C73008">
        <w:rPr>
          <w:rFonts w:ascii="TH SarabunIT๙" w:hAnsi="TH SarabunIT๙" w:cs="TH SarabunIT๙"/>
          <w:sz w:val="32"/>
          <w:szCs w:val="32"/>
          <w:cs/>
        </w:rPr>
        <w:t>5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00,000</w:t>
      </w:r>
      <w:r w:rsidR="00A30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บาท)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F84" w:rsidRPr="00C73008">
        <w:rPr>
          <w:rFonts w:ascii="TH SarabunIT๙" w:hAnsi="TH SarabunIT๙" w:cs="TH SarabunIT๙"/>
          <w:sz w:val="32"/>
          <w:szCs w:val="32"/>
          <w:cs/>
        </w:rPr>
        <w:t>ร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วมงบประมาณคงเหลือ</w:t>
      </w:r>
      <w:r w:rsidR="00C730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จำนวน  3,9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21</w:t>
      </w:r>
      <w:r w:rsidR="00744F84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778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,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744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>.</w:t>
      </w:r>
      <w:r w:rsidR="00DC0C2D" w:rsidRPr="00C73008">
        <w:rPr>
          <w:rFonts w:ascii="TH SarabunIT๙" w:hAnsi="TH SarabunIT๙" w:cs="TH SarabunIT๙"/>
          <w:sz w:val="32"/>
          <w:szCs w:val="32"/>
          <w:cs/>
        </w:rPr>
        <w:t>53</w:t>
      </w:r>
      <w:r w:rsidR="006C2CD2" w:rsidRPr="00C73008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6D3EE7" w:rsidRPr="00C73008">
        <w:rPr>
          <w:rFonts w:ascii="TH SarabunIT๙" w:hAnsi="TH SarabunIT๙" w:cs="TH SarabunIT๙"/>
          <w:sz w:val="32"/>
          <w:szCs w:val="32"/>
          <w:cs/>
        </w:rPr>
        <w:t>โดยมีผลการเบิกจ่ายสรุปได้ดังนี้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89"/>
        <w:gridCol w:w="1762"/>
        <w:gridCol w:w="1369"/>
        <w:gridCol w:w="1435"/>
        <w:gridCol w:w="1858"/>
        <w:gridCol w:w="1418"/>
        <w:gridCol w:w="850"/>
      </w:tblGrid>
      <w:tr w:rsidR="005A2DCF" w:rsidRPr="00C551D6" w:rsidTr="00C73008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งบรายจ่าย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br/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หลังโอนเปลี่ยนแปลง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การสำรองเงิน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ใบสั่งซื้อ/สัญญา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เบิกจ่ายสะสม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งบคงเหลือ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1D8" w:rsidRPr="00C551D6" w:rsidRDefault="000D61D8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ร้อยละเบิกจ่ายสะสม</w:t>
            </w:r>
          </w:p>
        </w:tc>
      </w:tr>
      <w:tr w:rsidR="000D61D8" w:rsidRPr="00C551D6" w:rsidTr="008562A9">
        <w:trPr>
          <w:trHeight w:val="444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D8" w:rsidRPr="000D61D8" w:rsidRDefault="000D61D8" w:rsidP="000D61D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70194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 :พื้นฐานด้านการพัฒนาและเสริมสร้างศักยภาพคน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940,906,800.00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5,746,319.00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934,253,838.00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906,643.00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D641AC" w:rsidRDefault="00870194" w:rsidP="00FB6E6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>99.29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งบลงทุน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286,177,700.00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7,988,800.04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277,435,815.38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753,084.58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>96.95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งบอุดหนุน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188,867,900.00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188,782,016.21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85,883.79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>99.95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งบรายจ่ายอื่น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 13,592,800.00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13,200,125.32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392,674.68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>97.11</w:t>
            </w:r>
          </w:p>
        </w:tc>
      </w:tr>
      <w:tr w:rsidR="005A2DCF" w:rsidRPr="00C551D6" w:rsidTr="008562A9">
        <w:trPr>
          <w:trHeight w:val="30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035349">
            <w:pP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1,429,545,200.00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13,735,119.04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8701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1,413,671,794.91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0D61D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2,138,286.05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194" w:rsidRPr="00832E7A" w:rsidRDefault="00870194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98.89</w:t>
            </w:r>
          </w:p>
        </w:tc>
      </w:tr>
      <w:tr w:rsidR="00B3115B" w:rsidRPr="00C551D6" w:rsidTr="008562A9">
        <w:trPr>
          <w:trHeight w:val="356"/>
        </w:trPr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3115B" w:rsidRPr="00C551D6" w:rsidRDefault="00B3115B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ยุทธศาสตร์พัฒนาด้านสาธารณสุขและเสริมสร้างสุขภาพเชิงรุ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ก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3115B" w:rsidRPr="00C551D6" w:rsidRDefault="00B3115B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5B" w:rsidRPr="00C551D6" w:rsidRDefault="00B3115B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5B" w:rsidRPr="00C551D6" w:rsidRDefault="00B3115B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C73008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266,171,300.00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190,000.00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265,924,616.80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56,683.20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99.91 </w:t>
            </w:r>
          </w:p>
        </w:tc>
      </w:tr>
      <w:tr w:rsidR="005A2DCF" w:rsidRPr="00C551D6" w:rsidTr="00C73008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งบลงทุน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12,423,900.00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730,274.83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11,513,813.10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179,812.07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92.67 </w:t>
            </w:r>
          </w:p>
        </w:tc>
      </w:tr>
      <w:tr w:rsidR="005A2DCF" w:rsidRPr="00C551D6" w:rsidTr="00C73008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งบอุดหนุน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47,504,600.00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47,497,170.00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  7,430.00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99.98 </w:t>
            </w:r>
          </w:p>
        </w:tc>
      </w:tr>
      <w:tr w:rsidR="005A2DCF" w:rsidRPr="00C551D6" w:rsidTr="00C73008">
        <w:trPr>
          <w:trHeight w:val="33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8562A9" w:rsidP="0003534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</w:t>
            </w:r>
            <w:r w:rsidR="00035349"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326,099,800.00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349" w:rsidRPr="00832E7A" w:rsidRDefault="0003534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03534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920,274.83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C73008" w:rsidRDefault="00035349" w:rsidP="00C730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324,935,599.90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851D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243,925.27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349" w:rsidRPr="00832E7A" w:rsidRDefault="0003534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99.64 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FB3AB1" w:rsidP="006B5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035349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80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0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00,000.00 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FB3AB1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035349" w:rsidP="006B51A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150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00.00 </w:t>
            </w:r>
          </w:p>
        </w:tc>
        <w:tc>
          <w:tcPr>
            <w:tcW w:w="18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035349" w:rsidP="006B51A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79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159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356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98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035349" w:rsidP="00851D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690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143</w:t>
            </w:r>
            <w:r w:rsidR="00FB3AB1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832E7A" w:rsidRDefault="00FB3AB1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98.</w:t>
            </w:r>
            <w:r w:rsidR="00035349"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</w:tc>
      </w:tr>
      <w:tr w:rsidR="00FB3AB1" w:rsidRPr="00C551D6" w:rsidTr="008562A9">
        <w:trPr>
          <w:trHeight w:val="31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B311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 :ยุทธศาสตร์พัฒนาพื้นที่เศรษฐกิจพิเศษ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AB1" w:rsidRPr="00C551D6" w:rsidRDefault="00FB3AB1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B1" w:rsidRPr="00C551D6" w:rsidRDefault="00FB3AB1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4F1C6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  <w:r w:rsidR="00B72932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549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  <w:r w:rsidR="004F1C61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B72932"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435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411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035349" w:rsidP="000D61D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114</w:t>
            </w:r>
            <w:r w:rsidR="00FB3AB1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088</w:t>
            </w:r>
            <w:r w:rsidR="00FB3AB1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AB1" w:rsidRPr="00C551D6" w:rsidRDefault="00FB3AB1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035349">
              <w:rPr>
                <w:rFonts w:ascii="TH SarabunIT๙" w:eastAsia="Times New Roman" w:hAnsi="TH SarabunIT๙" w:cs="TH SarabunIT๙"/>
                <w:sz w:val="24"/>
                <w:szCs w:val="24"/>
              </w:rPr>
              <w:t>76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DE640C" w:rsidP="006D6B2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งบลงทุน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035349" w:rsidP="006D6B2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128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DE640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DE640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035349" w:rsidP="006D6B2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128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251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035349" w:rsidP="006D6B2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549</w:t>
            </w:r>
            <w:r w:rsidR="00DE640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C551D6" w:rsidRDefault="00DE640C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99.99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DE640C" w:rsidP="00535C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DE640C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035349" w:rsidP="00DE64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53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678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3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DE640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DE640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035349" w:rsidP="00DE64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53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563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662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035349" w:rsidP="0003534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1</w:t>
            </w:r>
            <w:r w:rsidR="00DE640C" w:rsidRPr="00DE640C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  <w:r w:rsidR="00DE640C" w:rsidRPr="00DE640C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637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40C" w:rsidRPr="00DE640C" w:rsidRDefault="0003534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99</w:t>
            </w:r>
            <w:r w:rsidR="00DE640C" w:rsidRPr="00DE640C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79</w:t>
            </w:r>
          </w:p>
        </w:tc>
      </w:tr>
      <w:tr w:rsidR="005A2DCF" w:rsidRPr="00C551D6" w:rsidTr="008562A9">
        <w:trPr>
          <w:trHeight w:val="84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งบรายจ่าย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br/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หลังโอนเปลี่ยนแปลง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การสำรองเงิน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ใบสั่งซื้อ/สัญญา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เบิกจ่ายสะสม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งบคงเหลือ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E9C" w:rsidRPr="00C551D6" w:rsidRDefault="004C3E9C" w:rsidP="006D6B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ร้อยละเบิกจ่ายสะสม</w:t>
            </w:r>
          </w:p>
        </w:tc>
      </w:tr>
      <w:tr w:rsidR="004C3E9C" w:rsidRPr="00C551D6" w:rsidTr="008562A9">
        <w:trPr>
          <w:trHeight w:val="31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B311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="008562A9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ยุทธศาสตร์พัฒนาเศรษฐกิจดิจิ</w:t>
            </w:r>
            <w:r w:rsidR="008562A9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ทัล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งบลงทุน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67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873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67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871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591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1D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1,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808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</w:p>
        </w:tc>
      </w:tr>
      <w:tr w:rsidR="004C3E9C" w:rsidRPr="00C551D6" w:rsidTr="008562A9">
        <w:trPr>
          <w:trHeight w:val="31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B311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ยุทธศาสตร์ส่งเสริมการวิจัยและพัฒนา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9C" w:rsidRPr="00C551D6" w:rsidRDefault="004C3E9C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BF556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งบรายจ่ายอื่น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47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646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179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401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220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96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01</w:t>
            </w:r>
          </w:p>
        </w:tc>
      </w:tr>
      <w:tr w:rsidR="004C3E9C" w:rsidRPr="00C551D6" w:rsidTr="008562A9">
        <w:trPr>
          <w:trHeight w:val="315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6B5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ยุทธศาสตร์บริหารจัดการขยะและสิ่งแวดล้อม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17,401,700.00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17,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097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839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.0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303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860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7C12C0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</w:tc>
      </w:tr>
      <w:tr w:rsidR="004C3E9C" w:rsidRPr="00C551D6" w:rsidTr="008562A9">
        <w:trPr>
          <w:trHeight w:val="315"/>
        </w:trPr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ยุทธศาสตร์ป้องกัน ปราบปรามการทุจริตและประพฤติมิชอบ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9C" w:rsidRPr="00C551D6" w:rsidRDefault="004C3E9C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C551D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,000.00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4C3E9C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7C12C0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099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999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3411A9" w:rsidP="00B311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E9C" w:rsidRPr="00C551D6" w:rsidRDefault="003411A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100</w:t>
            </w:r>
            <w:r w:rsidR="004C3E9C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D43989">
              <w:rPr>
                <w:rFonts w:ascii="TH SarabunIT๙" w:eastAsia="Times New Roman" w:hAnsi="TH SarabunIT๙" w:cs="TH SarabunIT๙"/>
                <w:sz w:val="24"/>
                <w:szCs w:val="24"/>
              </w:rPr>
              <w:t>00</w:t>
            </w:r>
          </w:p>
        </w:tc>
      </w:tr>
      <w:tr w:rsidR="003411A9" w:rsidRPr="00C551D6" w:rsidTr="00C73008">
        <w:trPr>
          <w:trHeight w:val="315"/>
        </w:trPr>
        <w:tc>
          <w:tcPr>
            <w:tcW w:w="978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Default="003411A9" w:rsidP="00FB6E63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พัฒนาพื้นที่ระเบียงเศรษฐกิจภาคตะวันออก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Default="003411A9" w:rsidP="003411A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000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,000.00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Pr="00C551D6" w:rsidRDefault="003411A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Pr="00C551D6" w:rsidRDefault="003411A9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Default="003411A9" w:rsidP="003411A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994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060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Default="003411A9" w:rsidP="003411A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="00D4398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939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D43989">
              <w:rPr>
                <w:rFonts w:ascii="TH SarabunIT๙" w:eastAsia="Times New Roman" w:hAnsi="TH SarabunIT๙" w:cs="TH SarabunIT๙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1A9" w:rsidRDefault="00D4398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99</w:t>
            </w:r>
            <w:r w:rsidR="003411A9"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90</w:t>
            </w:r>
          </w:p>
        </w:tc>
      </w:tr>
      <w:tr w:rsidR="003411A9" w:rsidRPr="00C551D6" w:rsidTr="008562A9">
        <w:trPr>
          <w:trHeight w:val="315"/>
        </w:trPr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บุคลากรภาครัฐพัฒนาด้านสาธารณสุขและเสริมสร้างสุขภาพเชิงรุก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1A9" w:rsidRPr="00C551D6" w:rsidRDefault="003411A9" w:rsidP="003411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C551D6" w:rsidRDefault="00D43989" w:rsidP="00D4398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งบบุคลากร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8562A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D43989"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1,875,219,284.53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832E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1,875,219,284.53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100.00 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C551D6" w:rsidRDefault="00D43989" w:rsidP="00D4398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66,892,900.00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66,713,974.93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178,925.07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99.73 </w:t>
            </w:r>
          </w:p>
        </w:tc>
      </w:tr>
      <w:tr w:rsidR="005A2DCF" w:rsidRPr="00C551D6" w:rsidTr="008562A9">
        <w:trPr>
          <w:trHeight w:val="33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C551D6" w:rsidRDefault="00D43989" w:rsidP="00D439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851D5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1,942,112,184.53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1,941,933,259.46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D43989" w:rsidP="00D439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178,925.07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989" w:rsidRPr="00832E7A" w:rsidRDefault="00BD07AA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99.99</w:t>
            </w:r>
          </w:p>
        </w:tc>
      </w:tr>
      <w:tr w:rsidR="003411A9" w:rsidRPr="00C551D6" w:rsidTr="008562A9">
        <w:trPr>
          <w:trHeight w:val="330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1E683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9 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1A9" w:rsidRPr="00C551D6" w:rsidRDefault="003411A9" w:rsidP="003411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1A9" w:rsidRPr="00C551D6" w:rsidRDefault="003411A9" w:rsidP="003411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C551D6" w:rsidRDefault="00832E7A" w:rsidP="00832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งบบุคลากร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832E7A" w:rsidRDefault="008562A9" w:rsidP="008562A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32E7A"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1,875,219,284.53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C551D6" w:rsidRDefault="00832E7A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C551D6" w:rsidRDefault="00832E7A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832E7A" w:rsidRDefault="00832E7A" w:rsidP="00832E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1,875,219,284.53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C551D6" w:rsidRDefault="001E6835" w:rsidP="00832E7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E7A" w:rsidRPr="00C551D6" w:rsidRDefault="00832E7A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100.00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1E683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งบดำเนินงาน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8562A9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E6835"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1,427,022,200.00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835" w:rsidRPr="00C551D6" w:rsidRDefault="001E6835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6,086,819.00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1,418,679,096.74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1E6835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E6835">
              <w:rPr>
                <w:rFonts w:ascii="TH SarabunIT๙" w:hAnsi="TH SarabunIT๙" w:cs="TH SarabunIT๙"/>
                <w:sz w:val="24"/>
                <w:szCs w:val="24"/>
              </w:rPr>
              <w:t xml:space="preserve"> 2,256,284.26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42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1E683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งบลงทุน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372,603,800.00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8,719,074.87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362,949,471.08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1E6835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E6835">
              <w:rPr>
                <w:rFonts w:ascii="TH SarabunIT๙" w:hAnsi="TH SarabunIT๙" w:cs="TH SarabunIT๙"/>
                <w:sz w:val="24"/>
                <w:szCs w:val="24"/>
              </w:rPr>
              <w:t xml:space="preserve">   935,254.05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97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41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1E683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งบอุดหนุน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236,372,500.00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236,279,186.21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1E6835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E6835">
              <w:rPr>
                <w:rFonts w:ascii="TH SarabunIT๙" w:hAnsi="TH SarabunIT๙" w:cs="TH SarabunIT๙"/>
                <w:sz w:val="24"/>
                <w:szCs w:val="24"/>
              </w:rPr>
              <w:t xml:space="preserve">      93,313.79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96</w:t>
            </w:r>
          </w:p>
        </w:tc>
      </w:tr>
      <w:tr w:rsidR="005A2DCF" w:rsidRPr="00C551D6" w:rsidTr="008562A9">
        <w:trPr>
          <w:trHeight w:val="31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1E683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งบรายจ่ายอื่น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8562A9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    </w:t>
            </w:r>
            <w:r w:rsidR="001E6835"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23,640,200.00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835" w:rsidRPr="00C551D6" w:rsidRDefault="001E6835" w:rsidP="008562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sz w:val="24"/>
                <w:szCs w:val="24"/>
              </w:rPr>
              <w:t xml:space="preserve">    22,846,305.07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1E6835" w:rsidRDefault="001E6835" w:rsidP="001E683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E6835">
              <w:rPr>
                <w:rFonts w:ascii="TH SarabunIT๙" w:hAnsi="TH SarabunIT๙" w:cs="TH SarabunIT๙"/>
                <w:sz w:val="24"/>
                <w:szCs w:val="24"/>
              </w:rPr>
              <w:t xml:space="preserve">   793,894.93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FB6E6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96</w:t>
            </w:r>
            <w:r w:rsidRPr="00C551D6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64</w:t>
            </w:r>
          </w:p>
        </w:tc>
      </w:tr>
      <w:tr w:rsidR="005A2DCF" w:rsidRPr="00C551D6" w:rsidTr="00604D22">
        <w:trPr>
          <w:trHeight w:val="25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3,934,857,984.53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562A9" w:rsidRDefault="008562A9" w:rsidP="008562A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14,805,893.87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832E7A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32E7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3,915,973,343.63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1E6835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1E683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4,078,747.03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835" w:rsidRPr="00C551D6" w:rsidRDefault="001E6835" w:rsidP="00604D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9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9</w:t>
            </w:r>
            <w:r w:rsidRPr="00C551D6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.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52</w:t>
            </w:r>
          </w:p>
        </w:tc>
      </w:tr>
    </w:tbl>
    <w:p w:rsidR="00C01F39" w:rsidRDefault="003B5075" w:rsidP="00E63928">
      <w:pPr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  <w:r>
        <w:rPr>
          <w:rFonts w:ascii="TH SarabunIT๙" w:hAnsi="TH SarabunIT๙" w:cs="TH SarabunIT๙" w:hint="cs"/>
          <w:position w:val="-6"/>
          <w:sz w:val="32"/>
          <w:szCs w:val="32"/>
          <w:cs/>
        </w:rPr>
        <w:t>จากตารางดังกล่าว</w:t>
      </w:r>
      <w:r w:rsidR="00604D22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position w:val="-6"/>
          <w:sz w:val="32"/>
          <w:szCs w:val="32"/>
          <w:cs/>
        </w:rPr>
        <w:t>พบว่า</w:t>
      </w:r>
      <w:r w:rsidR="00ED41F5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ผลการเบิกจ่ายเงินงบประมาณรายจ่ายภาพรวม คิดเป็นร้อยละ </w:t>
      </w:r>
      <w:r w:rsidR="007B2167">
        <w:rPr>
          <w:rFonts w:ascii="TH SarabunIT๙" w:hAnsi="TH SarabunIT๙" w:cs="TH SarabunIT๙" w:hint="cs"/>
          <w:position w:val="-6"/>
          <w:sz w:val="32"/>
          <w:szCs w:val="32"/>
          <w:cs/>
        </w:rPr>
        <w:t>9</w:t>
      </w:r>
      <w:r w:rsidR="00956408">
        <w:rPr>
          <w:rFonts w:ascii="TH SarabunIT๙" w:hAnsi="TH SarabunIT๙" w:cs="TH SarabunIT๙" w:hint="cs"/>
          <w:position w:val="-6"/>
          <w:sz w:val="32"/>
          <w:szCs w:val="32"/>
          <w:cs/>
        </w:rPr>
        <w:t>9</w:t>
      </w:r>
      <w:r w:rsidR="00ED41F5">
        <w:rPr>
          <w:rFonts w:ascii="TH SarabunIT๙" w:hAnsi="TH SarabunIT๙" w:cs="TH SarabunIT๙" w:hint="cs"/>
          <w:position w:val="-6"/>
          <w:sz w:val="32"/>
          <w:szCs w:val="32"/>
          <w:cs/>
        </w:rPr>
        <w:t>.</w:t>
      </w:r>
      <w:r w:rsidR="00956408">
        <w:rPr>
          <w:rFonts w:ascii="TH SarabunIT๙" w:hAnsi="TH SarabunIT๙" w:cs="TH SarabunIT๙" w:hint="cs"/>
          <w:position w:val="-6"/>
          <w:sz w:val="32"/>
          <w:szCs w:val="32"/>
          <w:cs/>
        </w:rPr>
        <w:t>52</w:t>
      </w:r>
      <w:r w:rsidR="00604D22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</w:t>
      </w:r>
      <w:r w:rsidR="000F46B4">
        <w:rPr>
          <w:rFonts w:ascii="TH SarabunIT๙" w:hAnsi="TH SarabunIT๙" w:cs="TH SarabunIT๙" w:hint="cs"/>
          <w:position w:val="-6"/>
          <w:sz w:val="32"/>
          <w:szCs w:val="32"/>
          <w:cs/>
        </w:rPr>
        <w:t>และผลการ</w:t>
      </w:r>
      <w:r w:rsidR="00A300F1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   </w:t>
      </w:r>
      <w:r w:rsidR="000F46B4">
        <w:rPr>
          <w:rFonts w:ascii="TH SarabunIT๙" w:hAnsi="TH SarabunIT๙" w:cs="TH SarabunIT๙" w:hint="cs"/>
          <w:position w:val="-6"/>
          <w:sz w:val="32"/>
          <w:szCs w:val="32"/>
          <w:cs/>
        </w:rPr>
        <w:t>เบิกจ่ายเงินงบประมาณรายจ่ายลงทุน</w:t>
      </w:r>
      <w:r w:rsidR="00604D22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</w:t>
      </w:r>
      <w:r w:rsidR="000F46B4">
        <w:rPr>
          <w:rFonts w:ascii="TH SarabunIT๙" w:hAnsi="TH SarabunIT๙" w:cs="TH SarabunIT๙" w:hint="cs"/>
          <w:position w:val="-6"/>
          <w:sz w:val="32"/>
          <w:szCs w:val="32"/>
          <w:cs/>
        </w:rPr>
        <w:t>คิดเป็นร้อยละ</w:t>
      </w:r>
      <w:r w:rsidR="00604D22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</w:t>
      </w:r>
      <w:r w:rsidR="00C01F39">
        <w:rPr>
          <w:rFonts w:ascii="TH SarabunIT๙" w:hAnsi="TH SarabunIT๙" w:cs="TH SarabunIT๙" w:hint="cs"/>
          <w:position w:val="-6"/>
          <w:sz w:val="32"/>
          <w:szCs w:val="32"/>
          <w:cs/>
        </w:rPr>
        <w:t>97.41</w:t>
      </w:r>
      <w:r w:rsidR="00604D22">
        <w:rPr>
          <w:rFonts w:ascii="TH SarabunIT๙" w:hAnsi="TH SarabunIT๙" w:cs="TH SarabunIT๙" w:hint="cs"/>
          <w:position w:val="-6"/>
          <w:sz w:val="32"/>
          <w:szCs w:val="32"/>
          <w:cs/>
        </w:rPr>
        <w:t xml:space="preserve"> </w:t>
      </w:r>
      <w:r w:rsidR="007B2167">
        <w:rPr>
          <w:rFonts w:ascii="TH SarabunIT๙" w:hAnsi="TH SarabunIT๙" w:cs="TH SarabunIT๙" w:hint="cs"/>
          <w:position w:val="-6"/>
          <w:sz w:val="32"/>
          <w:szCs w:val="32"/>
          <w:cs/>
        </w:rPr>
        <w:t>ซึ่งสามารถเบิกจ่ายได้เกินเป้าหมายตามที่คณะรัฐมนตรีกำหนด</w:t>
      </w:r>
      <w:r w:rsidR="00C01F39">
        <w:rPr>
          <w:rFonts w:ascii="TH SarabunIT๙" w:hAnsi="TH SarabunIT๙" w:cs="TH SarabunIT๙" w:hint="cs"/>
          <w:position w:val="-6"/>
          <w:sz w:val="32"/>
          <w:szCs w:val="32"/>
          <w:cs/>
        </w:rPr>
        <w:t>ทั้ง 2 กรณี</w:t>
      </w:r>
    </w:p>
    <w:p w:rsidR="00E63928" w:rsidRDefault="00E63928" w:rsidP="00E63928">
      <w:pPr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</w:p>
    <w:p w:rsidR="00F21933" w:rsidRDefault="00F21933" w:rsidP="008B7002">
      <w:pPr>
        <w:tabs>
          <w:tab w:val="left" w:pos="4962"/>
        </w:tabs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</w:p>
    <w:p w:rsidR="00604D22" w:rsidRDefault="00604D22" w:rsidP="008B7002">
      <w:pPr>
        <w:tabs>
          <w:tab w:val="left" w:pos="4962"/>
        </w:tabs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</w:p>
    <w:p w:rsidR="00604D22" w:rsidRDefault="00604D22" w:rsidP="008B7002">
      <w:pPr>
        <w:tabs>
          <w:tab w:val="left" w:pos="4962"/>
        </w:tabs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</w:p>
    <w:p w:rsidR="00604D22" w:rsidRDefault="00604D22" w:rsidP="008B7002">
      <w:pPr>
        <w:tabs>
          <w:tab w:val="left" w:pos="4962"/>
        </w:tabs>
        <w:spacing w:before="240" w:after="240"/>
        <w:jc w:val="thaiDistribute"/>
        <w:rPr>
          <w:rFonts w:ascii="TH SarabunIT๙" w:hAnsi="TH SarabunIT๙" w:cs="TH SarabunIT๙"/>
          <w:position w:val="-6"/>
          <w:sz w:val="32"/>
          <w:szCs w:val="32"/>
        </w:rPr>
      </w:pPr>
    </w:p>
    <w:p w:rsidR="00EC4D8A" w:rsidRPr="006D6B2C" w:rsidRDefault="00EC4D8A" w:rsidP="006D6B2C">
      <w:pPr>
        <w:spacing w:before="100" w:beforeAutospacing="1" w:after="100" w:afterAutospacing="1"/>
        <w:jc w:val="thaiDistribute"/>
        <w:rPr>
          <w:rFonts w:ascii="TH SarabunIT๙" w:hAnsi="TH SarabunIT๙" w:cs="TH SarabunIT๙"/>
          <w:position w:val="-6"/>
          <w:sz w:val="16"/>
          <w:szCs w:val="16"/>
          <w:cs/>
        </w:rPr>
      </w:pPr>
    </w:p>
    <w:tbl>
      <w:tblPr>
        <w:tblW w:w="9163" w:type="dxa"/>
        <w:tblLook w:val="04A0" w:firstRow="1" w:lastRow="0" w:firstColumn="1" w:lastColumn="0" w:noHBand="0" w:noVBand="1"/>
      </w:tblPr>
      <w:tblGrid>
        <w:gridCol w:w="311"/>
        <w:gridCol w:w="403"/>
        <w:gridCol w:w="292"/>
        <w:gridCol w:w="3486"/>
        <w:gridCol w:w="294"/>
        <w:gridCol w:w="1603"/>
        <w:gridCol w:w="523"/>
        <w:gridCol w:w="63"/>
        <w:gridCol w:w="1643"/>
        <w:gridCol w:w="545"/>
      </w:tblGrid>
      <w:tr w:rsidR="005A2DCF" w:rsidRPr="00F21933" w:rsidTr="00477C62">
        <w:trPr>
          <w:trHeight w:val="316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6"/>
                <w:szCs w:val="36"/>
                <w:cs/>
              </w:rPr>
              <w:lastRenderedPageBreak/>
              <w:t>4.3</w:t>
            </w:r>
            <w:r w:rsidR="00F21933"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) </w:t>
            </w:r>
            <w:r w:rsidR="00F21933"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งบแสดงฐานะการเงิน</w:t>
            </w:r>
          </w:p>
        </w:tc>
      </w:tr>
      <w:tr w:rsidR="005A2DCF" w:rsidRPr="00F21933" w:rsidTr="00477C62">
        <w:trPr>
          <w:trHeight w:val="316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กรมควบคุมโรค</w:t>
            </w:r>
          </w:p>
        </w:tc>
      </w:tr>
      <w:tr w:rsidR="005A2DCF" w:rsidRPr="00F21933" w:rsidTr="00477C62">
        <w:trPr>
          <w:trHeight w:val="316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งบแสดงฐานะการเงิน</w:t>
            </w:r>
          </w:p>
        </w:tc>
      </w:tr>
      <w:tr w:rsidR="005A2DCF" w:rsidRPr="00F21933" w:rsidTr="00477C62">
        <w:trPr>
          <w:trHeight w:val="316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 xml:space="preserve">ณ วันที่ </w:t>
            </w: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30  </w:t>
            </w: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กันยายน</w:t>
            </w:r>
            <w:r w:rsidRPr="00F21933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 2561</w:t>
            </w:r>
          </w:p>
        </w:tc>
      </w:tr>
      <w:tr w:rsidR="007C6467" w:rsidRPr="00F21933" w:rsidTr="00477C62">
        <w:trPr>
          <w:trHeight w:val="184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8B7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8B7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4B3C2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933" w:rsidRPr="00F21933" w:rsidRDefault="00F21933" w:rsidP="004B3C2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7C6467" w:rsidRPr="00F21933" w:rsidTr="00477C62">
        <w:trPr>
          <w:trHeight w:val="286"/>
        </w:trPr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1,701,760,249.04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1,624,063,236.28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ลูกหนี้ระยะสั้น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162,383,842.76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171,678,284.05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ลูกหนี้เงินโอนและรายการอุดหนุนระยะสั้น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4,193.00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4,843.00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เงินลงทุนระยะสั้น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29,947,310.26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29,214,047.71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193,385,599.64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169,279,456.23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27,854.22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รวมสินทรัพย์หมุนเวียน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2,087,481,194.70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1,994,267,721.49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ที่ดิน อาคาร และอุปกรณ์</w:t>
            </w: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1,985,870,269.08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1,859,301,581.01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สินทรัพย์ไม่มีตัวตน</w:t>
            </w: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43,647,922.75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10,394,981.04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รวมสินทรัพย์ไม่หมุนเวียน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2,029,518,191.83 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1,869,696,562.05 </w:t>
            </w:r>
          </w:p>
        </w:tc>
      </w:tr>
      <w:tr w:rsidR="007C6467" w:rsidRPr="00F21933" w:rsidTr="00477C62">
        <w:trPr>
          <w:trHeight w:val="29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4,116,999,386.53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3,863,964,283.54 </w:t>
            </w:r>
          </w:p>
        </w:tc>
      </w:tr>
      <w:tr w:rsidR="007C6467" w:rsidRPr="00F21933" w:rsidTr="00477C62">
        <w:trPr>
          <w:trHeight w:val="429"/>
        </w:trPr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เจ้าหนี้ระยะสั้น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96,649,895.63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92,253,738.89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เจ้าหนี้เงินโอนและรายการอุดหนุนระยะสั้น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12,112.00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เงินรับฝากระยะสั้น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61,610,815.78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43,894,914.65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รวมหนี้สินหมุนเวียน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158,272,823.41 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136,148,653.54 </w:t>
            </w:r>
          </w:p>
        </w:tc>
      </w:tr>
      <w:tr w:rsidR="00422BEA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22BEA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22BEA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BEA" w:rsidRPr="00F21933" w:rsidRDefault="00422BEA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08C" w:rsidRDefault="0061208C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61208C" w:rsidRDefault="0061208C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B3C2F" w:rsidRDefault="004B3C2F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61208C" w:rsidRDefault="0061208C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เจ้าหนี้เงินโอนและรายการอุดหนุนระยะยาว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6,825,790.44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10,387,676.50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เงินทดรองราชการรับจากคลังระยะยาว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18,996,000.00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18,996,000.00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รวมหนี้สินไม่หมุนเวียน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25,821,790.44 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29,383,676.50 </w:t>
            </w:r>
          </w:p>
        </w:tc>
      </w:tr>
      <w:tr w:rsidR="007C6467" w:rsidRPr="00F21933" w:rsidTr="00477C62">
        <w:trPr>
          <w:trHeight w:val="28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184,094,613.85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165,532,330.04 </w:t>
            </w:r>
          </w:p>
        </w:tc>
      </w:tr>
      <w:tr w:rsidR="007C6467" w:rsidRPr="00F21933" w:rsidTr="00477C62">
        <w:trPr>
          <w:trHeight w:val="296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สินทรัพย์สุทธิ/ส่วนทุน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3,932,904,772.68 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933" w:rsidRPr="00F21933" w:rsidRDefault="00F21933" w:rsidP="00F219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2193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3,698,431,953.50 </w:t>
            </w:r>
          </w:p>
        </w:tc>
      </w:tr>
      <w:tr w:rsidR="006862B5" w:rsidRPr="00337951" w:rsidTr="00477C62">
        <w:trPr>
          <w:gridBefore w:val="2"/>
          <w:gridAfter w:val="1"/>
          <w:wBefore w:w="714" w:type="dxa"/>
          <w:wAfter w:w="545" w:type="dxa"/>
          <w:trHeight w:val="398"/>
        </w:trPr>
        <w:tc>
          <w:tcPr>
            <w:tcW w:w="4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337951" w:rsidRDefault="006862B5" w:rsidP="006D6B2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337951" w:rsidRDefault="006862B5" w:rsidP="006D6B2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337951" w:rsidRDefault="006862B5" w:rsidP="006D6B2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-241"/>
        <w:tblW w:w="9429" w:type="dxa"/>
        <w:tblLook w:val="04A0" w:firstRow="1" w:lastRow="0" w:firstColumn="1" w:lastColumn="0" w:noHBand="0" w:noVBand="1"/>
      </w:tblPr>
      <w:tblGrid>
        <w:gridCol w:w="222"/>
        <w:gridCol w:w="222"/>
        <w:gridCol w:w="4059"/>
        <w:gridCol w:w="283"/>
        <w:gridCol w:w="2188"/>
        <w:gridCol w:w="2455"/>
      </w:tblGrid>
      <w:tr w:rsidR="006862B5" w:rsidRPr="006862B5" w:rsidTr="00477C62">
        <w:trPr>
          <w:trHeight w:val="35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862B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สินทรัพย์สุทธิ/ส่วนทุน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B7CF7" w:rsidRPr="006862B5" w:rsidTr="00477C62">
        <w:trPr>
          <w:trHeight w:val="3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62B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BB7CF7" w:rsidP="00BB7CF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</w:t>
            </w:r>
            <w:r w:rsidR="006862B5" w:rsidRPr="006862B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2,533,024,219.69 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BB7CF7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6862B5" w:rsidRPr="006862B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2,533,024,219.69 </w:t>
            </w:r>
          </w:p>
        </w:tc>
      </w:tr>
      <w:tr w:rsidR="00BB7CF7" w:rsidRPr="006862B5" w:rsidTr="00477C62">
        <w:trPr>
          <w:trHeight w:val="3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62B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รายได้สูง (ต่ำ) กว่าค่าใช้จ่ายสะสม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2B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1,399,880,552.99 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BB7CF7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6862B5" w:rsidRPr="006862B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1,165,407,733.81 </w:t>
            </w:r>
          </w:p>
        </w:tc>
      </w:tr>
      <w:tr w:rsidR="00BB7CF7" w:rsidRPr="006862B5" w:rsidTr="00477C62">
        <w:trPr>
          <w:trHeight w:val="36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862B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2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3,932,904,772.68 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BB7CF7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6862B5" w:rsidRPr="006862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3,698,431,953.50 </w:t>
            </w:r>
          </w:p>
        </w:tc>
      </w:tr>
      <w:tr w:rsidR="00BB7CF7" w:rsidRPr="006862B5" w:rsidTr="00477C62">
        <w:trPr>
          <w:trHeight w:val="36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62B5" w:rsidRPr="006862B5" w:rsidTr="00477C62">
        <w:trPr>
          <w:trHeight w:val="350"/>
        </w:trPr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62B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หมายเหตุประกอบงบการเงินเป็นส่วนหนึ่งของงบการเงิน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2B5" w:rsidRPr="006862B5" w:rsidRDefault="006862B5" w:rsidP="00BB7CF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6862B5" w:rsidRPr="008D32E0" w:rsidRDefault="006862B5" w:rsidP="006862B5">
      <w:pPr>
        <w:spacing w:after="100" w:afterAutospacing="1"/>
        <w:rPr>
          <w:rFonts w:ascii="TH SarabunIT๙" w:hAnsi="TH SarabunIT๙" w:cs="TH SarabunIT๙"/>
          <w:b/>
          <w:bCs/>
          <w:sz w:val="16"/>
          <w:szCs w:val="16"/>
        </w:rPr>
      </w:pPr>
    </w:p>
    <w:p w:rsidR="003B5075" w:rsidRDefault="003B5075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8D32E0" w:rsidRDefault="008D32E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987B00" w:rsidRDefault="00987B00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F11C46" w:rsidRDefault="00F11C46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tbl>
      <w:tblPr>
        <w:tblW w:w="9905" w:type="dxa"/>
        <w:tblInd w:w="-318" w:type="dxa"/>
        <w:tblLook w:val="04A0" w:firstRow="1" w:lastRow="0" w:firstColumn="1" w:lastColumn="0" w:noHBand="0" w:noVBand="1"/>
      </w:tblPr>
      <w:tblGrid>
        <w:gridCol w:w="763"/>
        <w:gridCol w:w="1527"/>
        <w:gridCol w:w="1680"/>
        <w:gridCol w:w="1559"/>
        <w:gridCol w:w="2188"/>
        <w:gridCol w:w="2188"/>
      </w:tblGrid>
      <w:tr w:rsidR="005A2DCF" w:rsidRPr="008D32E0" w:rsidTr="00987B00">
        <w:trPr>
          <w:trHeight w:val="457"/>
        </w:trPr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422BEA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lastRenderedPageBreak/>
              <w:t>4.4</w:t>
            </w:r>
            <w:r w:rsidR="008D32E0"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) </w:t>
            </w:r>
            <w:r w:rsidR="008D32E0"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งบแสดงผลการดำเนินงานทางการเงิน</w:t>
            </w:r>
          </w:p>
        </w:tc>
      </w:tr>
      <w:tr w:rsidR="005A2DCF" w:rsidRPr="008D32E0" w:rsidTr="00987B00">
        <w:trPr>
          <w:trHeight w:val="457"/>
        </w:trPr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กรมควบคุมโรค</w:t>
            </w:r>
          </w:p>
        </w:tc>
      </w:tr>
      <w:tr w:rsidR="005A2DCF" w:rsidRPr="008D32E0" w:rsidTr="00987B00">
        <w:trPr>
          <w:trHeight w:val="457"/>
        </w:trPr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งบแสดงผลการดำเนินงานทางการเงิน</w:t>
            </w:r>
          </w:p>
        </w:tc>
      </w:tr>
      <w:tr w:rsidR="005A2DCF" w:rsidRPr="008D32E0" w:rsidTr="00987B00">
        <w:trPr>
          <w:trHeight w:val="457"/>
        </w:trPr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8D32E0" w:rsidP="009536B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สำหรับปีสิ้นสุดวันที่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30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กันยายน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8D32E0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2561</w:t>
            </w:r>
          </w:p>
        </w:tc>
      </w:tr>
      <w:tr w:rsidR="005A2DCF" w:rsidRPr="008D32E0" w:rsidTr="00987B00">
        <w:trPr>
          <w:trHeight w:val="29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7B00" w:rsidRPr="005A2DCF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987B00" w:rsidRPr="005A2DCF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รายได้จากงบประมาณ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5,214,934,610.50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5,261,823,856.10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777,569,515.91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761,385,810.81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รายได้จากการอุดหนุนและบริจาค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643,444,322.49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560,164,959.49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33,156,455.43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22,846,381.02 </w:t>
            </w:r>
          </w:p>
        </w:tc>
      </w:tr>
      <w:tr w:rsidR="005A2DCF" w:rsidRPr="008D32E0" w:rsidTr="00987B00">
        <w:trPr>
          <w:trHeight w:val="413"/>
        </w:trPr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6,669,104,904.33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6,606,221,007.42 </w:t>
            </w:r>
          </w:p>
        </w:tc>
      </w:tr>
      <w:tr w:rsidR="005A2DCF" w:rsidRPr="008D32E0" w:rsidTr="00987B00">
        <w:trPr>
          <w:trHeight w:val="413"/>
        </w:trPr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2,420,224,097.75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2,369,489,266.05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ค่าบำเหน็จบำนาญ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970,254,716.99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918,826,463.27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29,465,023.85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25,345,299.91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5A2DCF">
            <w:pPr>
              <w:spacing w:after="0" w:line="240" w:lineRule="auto"/>
              <w:ind w:hanging="250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994,144,943.02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1,139,271,753.73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805,834,160.34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949,149,996.76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107,766,930.17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102,589,795.28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314,959,196.54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287,141,530.83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ค่าใช้จ่ายจากการอุดหนุนและบริจาค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719,339,271.69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719,811,499.69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77,061,179.62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16,512,048.21 </w:t>
            </w:r>
          </w:p>
        </w:tc>
      </w:tr>
      <w:tr w:rsidR="005A2DCF" w:rsidRPr="008D32E0" w:rsidTr="00987B00">
        <w:trPr>
          <w:trHeight w:val="413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6,439,049,519.97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6,528,137,653.73 </w:t>
            </w:r>
          </w:p>
        </w:tc>
      </w:tr>
      <w:tr w:rsidR="005A2DCF" w:rsidRPr="008D32E0" w:rsidTr="00987B00">
        <w:trPr>
          <w:trHeight w:val="413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รายได้สูง (ต่ำ) กว่าค่าใช้จ่ายก่อนต้นทุนทางการเงิน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230,055,384.36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78,083,353.69 </w:t>
            </w:r>
          </w:p>
        </w:tc>
      </w:tr>
      <w:tr w:rsidR="005A2DCF" w:rsidRPr="008D32E0" w:rsidTr="00987B00">
        <w:trPr>
          <w:trHeight w:val="413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5A2DCF" w:rsidRPr="008D32E0" w:rsidTr="00987B00">
        <w:trPr>
          <w:trHeight w:val="427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รายได้สูง (ต่ำ) กว่าค่าใช้จ่ายสุทธิ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230,055,384.36 </w:t>
            </w:r>
          </w:p>
        </w:tc>
        <w:tc>
          <w:tcPr>
            <w:tcW w:w="2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D32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78,083,353.69 </w:t>
            </w:r>
          </w:p>
        </w:tc>
      </w:tr>
      <w:tr w:rsidR="005A2DCF" w:rsidRPr="008D32E0" w:rsidTr="00987B00">
        <w:trPr>
          <w:trHeight w:val="427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A2DCF" w:rsidRPr="008D32E0" w:rsidTr="00987B00">
        <w:trPr>
          <w:trHeight w:val="413"/>
        </w:trPr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987B00">
            <w:pPr>
              <w:tabs>
                <w:tab w:val="left" w:pos="5455"/>
              </w:tabs>
              <w:spacing w:after="0" w:line="240" w:lineRule="auto"/>
              <w:ind w:right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D32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หมายเหตุประกอบงบการเงินเป็นส่วนหนึ่งของงบการเงิน</w:t>
            </w:r>
            <w:r w:rsidR="00987B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นี้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2E0" w:rsidRPr="008D32E0" w:rsidRDefault="008D32E0" w:rsidP="008D32E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849E4" w:rsidRDefault="002849E4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  <w:sectPr w:rsidR="002849E4" w:rsidSect="007C6467">
          <w:pgSz w:w="12240" w:h="15840" w:code="1"/>
          <w:pgMar w:top="1418" w:right="1134" w:bottom="1134" w:left="1701" w:header="284" w:footer="567" w:gutter="0"/>
          <w:cols w:space="720"/>
          <w:docGrid w:linePitch="360"/>
        </w:sectPr>
      </w:pPr>
    </w:p>
    <w:tbl>
      <w:tblPr>
        <w:tblW w:w="13123" w:type="dxa"/>
        <w:tblInd w:w="93" w:type="dxa"/>
        <w:tblLook w:val="04A0" w:firstRow="1" w:lastRow="0" w:firstColumn="1" w:lastColumn="0" w:noHBand="0" w:noVBand="1"/>
      </w:tblPr>
      <w:tblGrid>
        <w:gridCol w:w="4376"/>
        <w:gridCol w:w="721"/>
        <w:gridCol w:w="2188"/>
        <w:gridCol w:w="2188"/>
        <w:gridCol w:w="1323"/>
        <w:gridCol w:w="139"/>
        <w:gridCol w:w="2188"/>
      </w:tblGrid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422BEA" w:rsidP="00422BEA">
            <w:pPr>
              <w:tabs>
                <w:tab w:val="left" w:pos="2517"/>
                <w:tab w:val="left" w:pos="7977"/>
                <w:tab w:val="left" w:pos="9222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lastRenderedPageBreak/>
              <w:t>4.5</w:t>
            </w:r>
            <w:r w:rsidR="002849E4"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) </w:t>
            </w:r>
            <w:r w:rsidR="002849E4"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งบแสดงการเปลี่ยนแปลงสินทรัพย์สุทธิ/ส่วนทุน</w:t>
            </w: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กรมควบคุมโรค</w:t>
            </w: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งบแสดงการเปลี่ยนแปลงสินทรัพย์สุทธิ/ส่วนทุน</w:t>
            </w: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9536B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สำหรับปีสิ้นสุดวันที่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30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กันยายน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 2560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 xml:space="preserve">และ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2559</w:t>
            </w:r>
          </w:p>
        </w:tc>
      </w:tr>
      <w:tr w:rsidR="00422BEA" w:rsidRPr="00422BEA" w:rsidTr="008A6D47">
        <w:trPr>
          <w:trHeight w:val="46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422BEA" w:rsidRPr="00422BEA" w:rsidTr="008A6D47">
        <w:trPr>
          <w:trHeight w:val="4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รายได้สูง/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ทุน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ต่ำ) กว่า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อื่นของ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สุทธิ/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สุทธิ/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ส่วนทุน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ส่วนทุน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2559 -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1,084,560,818.41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3,617,585,038.10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ผลสะสมจากการแก้ไขข้อผิดพลาดปีก่อน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2,763,561.71 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2,763,561.71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ผลสะสมของการเปลี่ยนแปลงนโยบายการบัญชี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2559 -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หลังการปรับปรุง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1,087,324,380.12 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3,620,348,599.81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การเปลี่ยนแปลงในสินทรัพย์สุทธิ/ส่วนทุนสำหรับปี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2560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การเปลี่ยนแปลงที่ทำให้ทุนเพิ่ม/ลด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รายได้สูง / (ต่ำ)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กว่าค่าใช้จ่ายสำหรับงวด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78,083,353.69 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78,083,353.69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กำไร /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ขาดทุนจากการปรับมูลค่าเงินลงทุน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6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1,165,407,733.81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3,698,431,953.50 </w:t>
            </w:r>
          </w:p>
        </w:tc>
      </w:tr>
      <w:tr w:rsidR="00422BEA" w:rsidRPr="00422BEA" w:rsidTr="008A6D47">
        <w:trPr>
          <w:trHeight w:val="66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B2C" w:rsidRPr="00422BEA" w:rsidRDefault="006D6B2C" w:rsidP="00422BE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</w:p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lastRenderedPageBreak/>
              <w:t>กรมควบคุมโรค</w:t>
            </w: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lastRenderedPageBreak/>
              <w:t>งบแสดงการเปลี่ยนแปลงสินทรัพย์สุทธิ/ส่วนทุน</w:t>
            </w:r>
          </w:p>
        </w:tc>
      </w:tr>
      <w:tr w:rsidR="002849E4" w:rsidRPr="00422BEA" w:rsidTr="008A6D47">
        <w:trPr>
          <w:trHeight w:val="71"/>
        </w:trPr>
        <w:tc>
          <w:tcPr>
            <w:tcW w:w="131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9536B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สำหรับปีสิ้นสุดวันที่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30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กันยายน</w:t>
            </w:r>
            <w:r w:rsidR="009536B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2561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 xml:space="preserve">และ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2560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422BEA" w:rsidRPr="00422BEA" w:rsidTr="008A6D47">
        <w:trPr>
          <w:trHeight w:val="39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6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รายได้สูง/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ทุน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ต่ำ) กว่า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อื่นของ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สุทธิ/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สุทธิ/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ส่วนทุน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ส่วนทุน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2560 -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1,165,407,733.81 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3,698,431,953.50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ผลสะสมจากการแก้ไขข้อผิดพลาดปีก่อน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4,429,546.82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4,429,546.82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ผลสะสมของการเปลี่ยนแปลงนโยบายการบัญชี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2560 -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หลังการปรับปรุง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1,169,837,280.63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3,702,861,500.32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การเปลี่ยนแปลงในสินทรัพย์สุทธิ/ส่วนทุนสำหรับปี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2561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6D6B2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การเปลี่ยนแปลงที่ทำให้ทุนเพิ่ม/ลด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รายได้สูง / (ต่ำ)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กว่าค่าใช้จ่ายสำหรับงวด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230,043,272.36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230,043,272.36 </w:t>
            </w: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กำไร /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ขาดทุนจากการปรับมูลค่าเงินลงทุน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422BEA" w:rsidRPr="00422BEA" w:rsidTr="008A6D47">
        <w:trPr>
          <w:trHeight w:val="66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ยอดคงเหลือ ณ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30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2,533,024,219.69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1,399,880,552.99 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22BE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3,932,904,772.68 </w:t>
            </w:r>
          </w:p>
        </w:tc>
      </w:tr>
      <w:tr w:rsidR="00422BEA" w:rsidRPr="00422BEA" w:rsidTr="008A6D47">
        <w:trPr>
          <w:trHeight w:val="66"/>
        </w:trPr>
        <w:tc>
          <w:tcPr>
            <w:tcW w:w="4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22BEA" w:rsidRPr="00422BEA" w:rsidTr="008A6D47">
        <w:trPr>
          <w:trHeight w:val="64"/>
        </w:trPr>
        <w:tc>
          <w:tcPr>
            <w:tcW w:w="4376" w:type="dxa"/>
            <w:shd w:val="clear" w:color="auto" w:fill="auto"/>
            <w:noWrap/>
            <w:vAlign w:val="center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22B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หมายเหตุประกอบงบกา</w:t>
            </w:r>
            <w:r w:rsidR="008A6D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รเงินเป็นส่วนหนึ่งของงบการเงินนี้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E4" w:rsidRPr="00422BEA" w:rsidRDefault="002849E4" w:rsidP="002849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6D6B2C" w:rsidRDefault="006D6B2C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  <w:sectPr w:rsidR="006D6B2C" w:rsidSect="002849E4">
          <w:pgSz w:w="15840" w:h="12240" w:orient="landscape" w:code="1"/>
          <w:pgMar w:top="1701" w:right="1418" w:bottom="1134" w:left="1134" w:header="284" w:footer="567" w:gutter="0"/>
          <w:cols w:space="720"/>
          <w:docGrid w:linePitch="360"/>
        </w:sectPr>
      </w:pPr>
    </w:p>
    <w:p w:rsidR="00CE021A" w:rsidRPr="00422BEA" w:rsidRDefault="00CE021A" w:rsidP="00CE021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</w:rPr>
        <w:lastRenderedPageBreak/>
        <w:t>4</w:t>
      </w:r>
      <w:r w:rsidR="00422BEA">
        <w:rPr>
          <w:rFonts w:ascii="TH SarabunIT๙" w:hAnsi="TH SarabunIT๙" w:cs="TH SarabunIT๙" w:hint="cs"/>
          <w:b/>
          <w:bCs/>
          <w:sz w:val="36"/>
          <w:szCs w:val="36"/>
          <w:cs/>
        </w:rPr>
        <w:t>.6</w:t>
      </w: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) หมายเหตุประกอบงบการเงิน</w:t>
      </w:r>
    </w:p>
    <w:p w:rsidR="00CE021A" w:rsidRPr="00422BEA" w:rsidRDefault="00CE021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กรมควบคุมโรค</w:t>
      </w:r>
    </w:p>
    <w:p w:rsidR="00CE021A" w:rsidRPr="00422BEA" w:rsidRDefault="00CE021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CE021A" w:rsidRPr="00422BEA" w:rsidRDefault="00CE021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CE021A" w:rsidRPr="00422BEA" w:rsidRDefault="00CE021A" w:rsidP="00BB7CF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E021A" w:rsidRPr="00422BEA" w:rsidRDefault="00CE021A" w:rsidP="00CE021A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1 ข้อมูลทั่วไป</w:t>
      </w:r>
    </w:p>
    <w:p w:rsidR="00CE021A" w:rsidRPr="00422BEA" w:rsidRDefault="00CE021A" w:rsidP="00CE021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กรมควบคุมโรคเป็นส่วนราชการในสังกัดกระทรวงสาธารณาสุข มีภารกิจเกี่ยวกับการพัฒนาวิชาการเพื่อการควบคุมโรคและภัยที่คุกคามสุขภาพ โดยมีการศึกษา วิจัย พัฒนา รวมทั้งการถ่ายทอดองค์ความรู้และเทคโนโลยีเพื่อการเฝ้าระวัง ป้องกัน ควบคุม วินิจฉัย และรักษาโรค และภัยที่คุมคามสุขภาพ เพื่อให้ประชาชนมีสุขภาพที่ดีจากการป้องกันและการควบคุมโรค และภัยที่คุกคามสุขภาพ </w:t>
      </w:r>
    </w:p>
    <w:p w:rsidR="00CE021A" w:rsidRPr="00422BEA" w:rsidRDefault="00CE021A" w:rsidP="00CE021A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กรมควบคุมโรค มีสถานที่ตั้งหลักอยู่ในกระทรวงสาธารณสุข เลขที่ 88/21 ถนนติวานนท์</w:t>
      </w:r>
      <w:r w:rsidRPr="00422BE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</w:t>
      </w:r>
      <w:r w:rsidRPr="00422BEA">
        <w:rPr>
          <w:rFonts w:ascii="TH SarabunIT๙" w:hAnsi="TH SarabunIT๙" w:cs="TH SarabunIT๙"/>
          <w:sz w:val="32"/>
          <w:szCs w:val="32"/>
          <w:cs/>
        </w:rPr>
        <w:t>ตำบลตลาดขวัญ อำเภอเมือง จังหวัดนนทบุรี 11000</w:t>
      </w:r>
    </w:p>
    <w:p w:rsidR="00CE021A" w:rsidRPr="00422BEA" w:rsidRDefault="00CE021A" w:rsidP="00CE021A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กรอบกฎหมายหลักที่เกี่ยวข้องกับการดำเนินงานของกรมควบคุมโรค ได้แก่ กฎหมายว่าด้วยโรคติดต่อ กฎหมายว่าด้วยการควบคุมผลิตภัณฑ์ยาสูบ กฎหมายว่าด้วยการคุ้มครองสุขภาพของผู้ไม่สูบบุหรี่ กฎหมายว่าด้วยการควบคุมเครื่องดื่มแอลกอฮอล์ อนุสัญญาหรือกฎข้อบังคับระหว่างประเทศ และกฎหมายอื่นที่เกี่ยวข้อง</w:t>
      </w:r>
    </w:p>
    <w:p w:rsidR="00422BEA" w:rsidRDefault="00CE021A" w:rsidP="00CE021A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ในปีงบประมาณ พ.ศ. 2561 หน่วยงานได้รับการจัดสรรงบประมาณรายจ่ายประจำปี จำนวน 3,921,778,744.53 บาท (ปีงบประมาณ พ.ศ. 2560 จำนวน 3,993,782,338.26 บาท) โดยแยกเป็นงบลงทุน จำนวน 372,603,800.- บาท และงบประจำ จำนวน 3,549,174,944.53.- บาท เพื่อใช้จ่ายในแผนงานพื้นฐานด้านการพัฒนาและเสริมสร้างศักยภาพคน แผนงานยุทธศาสตร์พัฒนาด้านสาธารณสุขและเสริมสร้างสุขภาพเชิงรุก แผนงานยุทธศาสตร์พัฒนาศักยภาพคนตามช่วงวัย แผนงานยุทธศาสตร์พัฒนาพื้นที่เศรษฐกิจพิเศษ แผน</w:t>
      </w:r>
      <w:r w:rsidR="009536B5">
        <w:rPr>
          <w:rFonts w:ascii="TH SarabunIT๙" w:hAnsi="TH SarabunIT๙" w:cs="TH SarabunIT๙"/>
          <w:sz w:val="32"/>
          <w:szCs w:val="32"/>
          <w:cs/>
        </w:rPr>
        <w:t>งานยุทธศาสตร์พัฒนาเศรษฐกิจดิจิทั</w:t>
      </w:r>
      <w:r w:rsidRPr="00422BEA">
        <w:rPr>
          <w:rFonts w:ascii="TH SarabunIT๙" w:hAnsi="TH SarabunIT๙" w:cs="TH SarabunIT๙"/>
          <w:sz w:val="32"/>
          <w:szCs w:val="32"/>
          <w:cs/>
        </w:rPr>
        <w:t>ล แผนงานยุทธศาสตร์ส่งเสริมการวิจัยและพัฒนา แผนงาน</w:t>
      </w:r>
      <w:r w:rsidRPr="00422BEA">
        <w:rPr>
          <w:rFonts w:ascii="TH SarabunIT๙" w:hAnsi="TH SarabunIT๙" w:cs="TH SarabunIT๙"/>
          <w:spacing w:val="-8"/>
          <w:sz w:val="32"/>
          <w:szCs w:val="32"/>
          <w:cs/>
        </w:rPr>
        <w:t>ยุทธศาสตร์บริหารจัดการขยะและสิ่งแวดล้อม แผนงานยุทธศาสตร์ป้องกัน ปราบปรามการทุจริตและประพฤติมิชอบ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 และแผนงานบุคลากรภาครัฐพัฒนาด้านสาธารณสุขและเสริมสร้างสุขภาพเชิงรุก สำหรับผลผลิตที่ 1</w:t>
      </w:r>
      <w:r w:rsidRPr="00422BEA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ผลิตภัณฑ์ด้านการเฝ้าระวัง ป้องกัน ควบคุมโรคและภัยสุขภาพ ผลผลิตที่ 2 การสนับสนุน เสริมสร้าง ศักยภาพและความเข้มแข็งในการจัดการระบบเฝ้าระวัง ป้องกัน ควบคุมโรค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และภัยสุขภาพ ผลผลิตที่ 3 การเฝ้าระวัง ป้องกัน ควบคุมโรคที่เป็นปัญหาสำคัญ </w:t>
      </w:r>
      <w:r w:rsidRPr="00422BEA">
        <w:rPr>
          <w:rFonts w:ascii="TH SarabunIT๙" w:hAnsi="TH SarabunIT๙" w:cs="TH SarabunIT๙"/>
          <w:sz w:val="32"/>
          <w:szCs w:val="32"/>
          <w:cs/>
        </w:rPr>
        <w:t>ผลผลิตที่ 4 การบริการรักษาและฟื้นฟูสภาพ เฉพาะโรคในกลุ่มโรคติดต่อสำคัญ โรคอุบัติใหม่และภัยสุขภาพ ผลผลิตที่ 5 โครงการเร่งรัดกำจัดโรคไข้มาลาเรีย</w:t>
      </w:r>
      <w:r w:rsidR="00477C62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วัณโรค และยุติปัญหาเอดส์ ผลผลิตที่ 6 โครงการเฝ้าระวัง ป้องกัน ควบคุมโรคติดต่อ โรคอุบัติใหม่ และภัยสุขภาพที่เชื่อมโยงในระดับภูมิภาค </w:t>
      </w: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กรมควบคุมโรค</w:t>
      </w: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CE021A" w:rsidRPr="00422BEA" w:rsidRDefault="00CE021A" w:rsidP="00CE021A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>ผลผลิตที่ 7 โครงการสนับสนุนการเฝ้าระวัง ป้องกัน ควบคุมโรคติดต่อและสร้างเสริม</w:t>
      </w:r>
      <w:r w:rsidRPr="00422BEA">
        <w:rPr>
          <w:rFonts w:ascii="TH SarabunIT๙" w:hAnsi="TH SarabunIT๙" w:cs="TH SarabunIT๙"/>
          <w:spacing w:val="-6"/>
          <w:sz w:val="32"/>
          <w:szCs w:val="32"/>
          <w:cs/>
        </w:rPr>
        <w:t>ภูมิคุ้มกันโรคในกลุ่มวัยเด็ก ผลผลิตที่ 8 โครงการเฝ้าระวัง ป้องกัน ควบคุมโรคและพัฒนาทักษะชีวิตในกลุ่มวัยเรียน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 ผลผลิตที่ 9 โครงการพัฒนาขับเคลื่อนกฎหมายและเฝ้าระวัง ป้องกัน ควบคุมโรคและภัยสุขภาพในกลุ่มวัยรุ่น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ผลผลิตที่ 10 โครงการเฝ้าระวัง ป้องกัน ควบคุมโรคไม่ติดต่อเรื้อรังและปัจจัยเสี่ยงในกลุ่มวัยทำงาน ผลผลิตที่ 11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 โครงการเฝ้าระวัง ป้องกัน ควบคุมโรคติดต่อ โรคอุบัติใหม่ และภัยสุขภาพที่เชื่อมโยงกับเขตเศรษฐกิจพิเศษ ผลผลิตที่ 12 โครงการพัฒนาระบบสารสนเทศเพื่อรองรับการเฝ้าระวัง ป้องกัน ควบคุมโรคและภัยสุขภาพ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ผลผลิตที่ 13 โครงการวิจัยและพัฒนาด้านการป้องกัน ควบคุมโรคและภัยสุขภาพ ผลผลิตที่</w:t>
      </w:r>
      <w:r w:rsidR="00477C6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14 โครงการเฝ้าระวัง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 ป้องกัน ควบคุมโรคและภัยสุขภาพของประชาชนและผู้สัมผัสขยะ ผลผลิตที่ 15 โครงการเฝ้าระวัง ป้องกัน ควบคุมโรคและภัยสุขภาพจากมลพิษทางอากาศ</w:t>
      </w:r>
      <w:r w:rsidRPr="00422BEA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ผลผลิตที่ 16 โครงการส่งเสริมให้เกิดระบบการป้องกัน ปราบปรามการทุจริตและประพฤติมิชอบในภาครัฐ ผลผลิตที่ 17 รายการค่าใช้จ่ายบุคลากรภาครัฐพัฒนาด้านสาธารณสุข</w:t>
      </w:r>
      <w:r w:rsidRPr="00422BEA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ผลผลิตที่ 18</w:t>
      </w:r>
      <w:r w:rsidR="000F06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โครงการพัฒนาการดำเนินงานการเฝ้าระวังโรคและภัยสุขภาพจากกการประกอบอาชีพและสิ่งแวดล้อมในพื้นที่ระเบียงเศรษฐกิจภาคตะวันออก และผลผลิตที่ 19 โครงการสัตว์ปลอดโรค คนปลอดภัย จากโรคพิษสุนัขบ้า</w:t>
      </w:r>
    </w:p>
    <w:p w:rsidR="00CE021A" w:rsidRPr="00422BEA" w:rsidRDefault="00CE021A" w:rsidP="00EF6105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กรมควบคุมโรค</w:t>
      </w:r>
      <w:r w:rsidR="00EF61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มีหน่วยงานระดับหน่วยเบิกจ่ายภายใต้สังกัด</w:t>
      </w:r>
      <w:r w:rsidR="00EF61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จำนวน 39 แห่ง</w:t>
      </w:r>
      <w:r w:rsidR="00EF61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ซึ่งหน่วยเบิกจ่ายดังกล่าวไม่เป็นหน่วยงานที่เสนอรายงาน</w:t>
      </w:r>
      <w:r w:rsidR="00EF61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และไม่มีการจัดทำงบการเงินแยกกัน รายการบัญชีของหน่วยเบิกจ่าย</w:t>
      </w:r>
      <w:r w:rsidR="00477C6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22BEA">
        <w:rPr>
          <w:rFonts w:ascii="TH SarabunIT๙" w:hAnsi="TH SarabunIT๙" w:cs="TH SarabunIT๙"/>
          <w:sz w:val="32"/>
          <w:szCs w:val="32"/>
          <w:cs/>
        </w:rPr>
        <w:t>ทุกแห่ง จึงได้นำมาแสดงรวมไว้ในงบการเงินฉบับนี้</w:t>
      </w:r>
    </w:p>
    <w:p w:rsidR="00CE021A" w:rsidRPr="00422BEA" w:rsidRDefault="00CE021A" w:rsidP="00CE02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0F06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0F06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เกณฑ์การจัดทำงบการเงิน</w:t>
      </w:r>
    </w:p>
    <w:p w:rsidR="00CE021A" w:rsidRPr="00422BEA" w:rsidRDefault="00CE021A" w:rsidP="00CE021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งบการเงินนี้จัดทำขึ้นตามมาตรฐานและนโยบายการบัญชีภาครัฐที่กระทรวงการคลังประกาศใช้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22BEA">
        <w:rPr>
          <w:rFonts w:ascii="TH SarabunIT๙" w:hAnsi="TH SarabunIT๙" w:cs="TH SarabunIT๙"/>
          <w:sz w:val="32"/>
          <w:szCs w:val="32"/>
          <w:cs/>
        </w:rPr>
        <w:t>ซึ่งรวมถึงหลักการและนโยบายบัญชีสำหรับหน่วยงานภาครัฐ มาตรฐานการบัญชีภาครัฐ และนโยบายการบัญชีภาครัฐ และแสดงรายการในงบการเงินตามแนวปฏิบัติทางบัญชีประกอบมาตรฐานการบัญชีภาครัฐ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1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22BEA">
        <w:rPr>
          <w:rFonts w:ascii="TH SarabunIT๙" w:hAnsi="TH SarabunIT๙" w:cs="TH SarabunIT๙"/>
          <w:sz w:val="32"/>
          <w:szCs w:val="32"/>
          <w:cs/>
        </w:rPr>
        <w:t>การนำเสนองบการเงิน ตามหนังสือกรมบัญชีกลาง ที่ กค 0423.2/ว 237 ลงวันที่ 8 กันยายน 2557</w:t>
      </w:r>
    </w:p>
    <w:p w:rsidR="00CE021A" w:rsidRPr="00422BEA" w:rsidRDefault="00CE021A" w:rsidP="00D943DF">
      <w:pPr>
        <w:tabs>
          <w:tab w:val="left" w:pos="1134"/>
        </w:tabs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งบการเงินนี้จัดทำขึ้นโดยใช้เกณฑ์ราคาทุนเดิม</w:t>
      </w:r>
      <w:r w:rsidR="00D943D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เว้นแต่จะได้เปิดเผยไว้อย่างอื่นในนโยบายการบัญชี</w:t>
      </w:r>
    </w:p>
    <w:p w:rsidR="00CE021A" w:rsidRPr="00422BEA" w:rsidRDefault="00CE021A" w:rsidP="00CE021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งบการเงินของกรมควบคุมโรค ซึ่งถือเป็นหน่วยงานที่เสนอรายงานตามมาตรฐานการบัญชีภาครัฐ รวมรายการบัญชีที่เกิดขึ้นทั้งหน่วยงานในส่วนกลาง และหน่วยงานในส่วนกลางที่ตั้งอยู่ในภูมิภาค</w:t>
      </w:r>
    </w:p>
    <w:p w:rsidR="00CE021A" w:rsidRPr="00422BEA" w:rsidRDefault="00CE021A" w:rsidP="00CE021A">
      <w:pPr>
        <w:rPr>
          <w:rFonts w:ascii="TH SarabunIT๙" w:hAnsi="TH SarabunIT๙" w:cs="TH SarabunIT๙"/>
          <w:sz w:val="32"/>
          <w:szCs w:val="32"/>
        </w:rPr>
      </w:pPr>
    </w:p>
    <w:p w:rsidR="00422BEA" w:rsidRDefault="00422BEA" w:rsidP="00CE0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943DF" w:rsidRDefault="00D943DF" w:rsidP="00CE0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กรมควบคุมโรค</w:t>
      </w: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422BEA" w:rsidRPr="00422BEA" w:rsidRDefault="00422BEA" w:rsidP="00422BE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E021A" w:rsidRPr="00422BEA" w:rsidRDefault="00CE021A" w:rsidP="000F063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3  มาตรฐานและนโยบายการบัญชีภาครัฐฉบับใหม่ </w:t>
      </w:r>
    </w:p>
    <w:p w:rsidR="00CE021A" w:rsidRPr="000F063A" w:rsidRDefault="00CE021A" w:rsidP="000F063A">
      <w:pPr>
        <w:tabs>
          <w:tab w:val="left" w:pos="1134"/>
        </w:tabs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0F063A">
        <w:rPr>
          <w:rFonts w:ascii="TH SarabunIT๙" w:hAnsi="TH SarabunIT๙" w:cs="TH SarabunIT๙"/>
          <w:spacing w:val="-6"/>
          <w:sz w:val="32"/>
          <w:szCs w:val="32"/>
          <w:cs/>
        </w:rPr>
        <w:t>ในระหว่างปีปัจจุบันกระทรวงการคลังได้ประกาศใช้มาตรฐานและนโยบายการบัญชีภาครัฐฉบับใหม่</w:t>
      </w:r>
      <w:r w:rsidR="000F063A" w:rsidRPr="000F063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F063A">
        <w:rPr>
          <w:rFonts w:ascii="TH SarabunIT๙" w:hAnsi="TH SarabunIT๙" w:cs="TH SarabunIT๙"/>
          <w:spacing w:val="-6"/>
          <w:sz w:val="32"/>
          <w:szCs w:val="32"/>
          <w:cs/>
        </w:rPr>
        <w:t>ดังนี้</w:t>
      </w:r>
    </w:p>
    <w:p w:rsidR="00CE021A" w:rsidRPr="00422BEA" w:rsidRDefault="00CE021A" w:rsidP="000F063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มาตรฐานและนโยบายการบัญชีภาครัฐที่มีผลบังคับใช้สำหรับระยะเวลาบัญชีปัจจุบัน ที่เริ่มในหรือหลังวันที่ 1 ตุลาคม 2556</w:t>
      </w:r>
    </w:p>
    <w:p w:rsidR="00CE021A" w:rsidRPr="00422BEA" w:rsidRDefault="00CE021A" w:rsidP="000F063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  <w:t>- มาตรฐานการบัญชีภาครัฐ ฉบับที่ 1 การนำเสนองบการเงิน</w:t>
      </w:r>
    </w:p>
    <w:p w:rsidR="00CE021A" w:rsidRPr="00422BEA" w:rsidRDefault="00CE021A" w:rsidP="000F063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มาตรฐานการบัญชีภาครัฐฉบับใหม่ข้างต้น กำหนดให้หน่วยงานจัดทำงบแสดงการเปลี่ยนแปลงสินทรัพย์สุทธิ/ส่วนทุนสำหรับปีงบประมาณ พ.ศ.</w:t>
      </w:r>
      <w:r w:rsidR="00D943DF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2557 เป็นปีแรกในการนำเสนองบการเงินของหน่วยงาน และนำเสนอรูปแบบงบการเงินเปรียบเทียบตั้งแต่ปีงบประมาณ พ.ศ.</w:t>
      </w:r>
      <w:r w:rsidR="00D943DF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2558 เป็นต้นไป</w:t>
      </w:r>
    </w:p>
    <w:p w:rsidR="00CE021A" w:rsidRPr="00422BEA" w:rsidRDefault="00CE021A" w:rsidP="000F063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4  สรุปนโยบายการบัญชีที่สำคัญ</w:t>
      </w:r>
    </w:p>
    <w:p w:rsidR="00CE021A" w:rsidRPr="00422BEA" w:rsidRDefault="00CE021A" w:rsidP="000F063A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ab/>
        <w:t>4.1 เงินสดและรายการเทียบเท่าเงินสด</w:t>
      </w:r>
    </w:p>
    <w:p w:rsidR="00CE021A" w:rsidRPr="00477C62" w:rsidRDefault="00CE021A" w:rsidP="00477C62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เงินทดรองราชการ เป็นเงินที่หน่วยงานได้รับจากรัฐบาลเพื่อทดรองจ่ายเป็นค่าใช้จ่ายปลีกย่อยในการดำเนินงานของหน่วยงานตามวงเงินที่ได้รับอนุมัติจากกระทรวงการคลัง ตามระเบียบกระทรวงการคลังว่าด้วยเงินทดรองราชการ พ.ศ. 2547 และต้องคืนให้ร</w:t>
      </w:r>
      <w:r w:rsidR="00477C62">
        <w:rPr>
          <w:rFonts w:ascii="TH SarabunIT๙" w:hAnsi="TH SarabunIT๙" w:cs="TH SarabunIT๙"/>
          <w:sz w:val="32"/>
          <w:szCs w:val="32"/>
          <w:cs/>
        </w:rPr>
        <w:t>ัฐบาลเมื่อหมดความจำเป็นในการ</w:t>
      </w:r>
      <w:r w:rsidRPr="00422BEA">
        <w:rPr>
          <w:rFonts w:ascii="TH SarabunIT๙" w:hAnsi="TH SarabunIT๙" w:cs="TH SarabunIT๙"/>
          <w:sz w:val="32"/>
          <w:szCs w:val="32"/>
          <w:cs/>
        </w:rPr>
        <w:t>ใช้เงิน แสดงไว้เป็นเงินสดและรายการเทียบเท่าเงินสด  ซึ่งมียอดตรงกันข้ามกับรายการเงินทดรองราชการรับจากคลังภายใต้หัวข้อหนี้สินไม่หมุนเวียน</w:t>
      </w:r>
    </w:p>
    <w:p w:rsidR="00CE021A" w:rsidRPr="00422BEA" w:rsidRDefault="00CE021A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รายการเทียบเท่าเงินสด ได้แก่ เงินลงทุนระยะสั้นที่มีสภาพคล่องสูงซึ่งมีระยะเวลา</w:t>
      </w:r>
      <w:r w:rsidR="00D943D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22BEA">
        <w:rPr>
          <w:rFonts w:ascii="TH SarabunIT๙" w:hAnsi="TH SarabunIT๙" w:cs="TH SarabunIT๙"/>
          <w:sz w:val="32"/>
          <w:szCs w:val="32"/>
          <w:cs/>
        </w:rPr>
        <w:t>ครบกำหนดที่จะเปลี่ยนให้เป็นเงินสดได้ภายใน 3 เดือน เช่น เงินฝากสถาบันการเงิน (เงินงบประมาณ เงินนอกงบประมาณ เงินฝากธนาคารกระแสรายวัน เงินฝากธนาคารออมทรัพย์ รวมถึงเงินฝากธนาคารที่บันทึกบัญชีด้วยรหัสบัญชีแยกประเภทเงินฝากไม่มีรายตัว) เงินฝากกระทรวงการคลัง แสดงไว้เป็นรายการเทียบเท่าเงินสด</w:t>
      </w:r>
    </w:p>
    <w:p w:rsidR="00CE021A" w:rsidRPr="00422BEA" w:rsidRDefault="00CE021A" w:rsidP="000F063A">
      <w:pPr>
        <w:tabs>
          <w:tab w:val="left" w:pos="1134"/>
          <w:tab w:val="left" w:pos="1560"/>
        </w:tabs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ลูกหนี้</w:t>
      </w:r>
    </w:p>
    <w:p w:rsidR="00CE021A" w:rsidRPr="00422BEA" w:rsidRDefault="00CE021A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ลูกหนี้ แสดงด้วยมูลค่าสุทธิที่จะได้รับชำระคืน</w:t>
      </w:r>
    </w:p>
    <w:p w:rsidR="00CE021A" w:rsidRPr="00422BEA" w:rsidRDefault="00CE021A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CE021A" w:rsidRDefault="00CE021A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4.3 วัสดุคงเหลือ</w:t>
      </w:r>
    </w:p>
    <w:p w:rsidR="00584CBE" w:rsidRDefault="00584CBE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84CBE" w:rsidRDefault="00584CBE" w:rsidP="000F063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2BEA" w:rsidRDefault="00422BE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กรมควบคุมโรค</w:t>
      </w:r>
    </w:p>
    <w:p w:rsidR="00422BEA" w:rsidRP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422BEA" w:rsidRDefault="00422BEA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422BEA" w:rsidRPr="00422BEA" w:rsidRDefault="00422BE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วัสดุคงเหลือ หมายถึง ของใช้สิ้นเปลืองที่หน่วยงานมีไว้เพื่อใช้ในการดำเนินงานปกติ </w:t>
      </w:r>
      <w:r w:rsidRPr="00422BEA">
        <w:rPr>
          <w:rFonts w:ascii="TH SarabunIT๙" w:hAnsi="TH SarabunIT๙" w:cs="TH SarabunIT๙"/>
          <w:spacing w:val="-4"/>
          <w:sz w:val="32"/>
          <w:szCs w:val="32"/>
          <w:cs/>
        </w:rPr>
        <w:t>โดยทั่วไปมีมูลค่าไม่สูง และไม่มีลักษณะคงทนถาวร แสดงตามราคาทุนโดยวิธีถัวเฉลี่ยถ่วงน้ำหนักหรือมูลค่าสุทธิ</w:t>
      </w: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</w:rPr>
        <w:t xml:space="preserve">4.4 </w:t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ที่ดิน อาคาร และอุปกรณ์</w:t>
      </w: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อาคารและสิ่งปลูกสร้าง รวมทั้งส่วนปรับปรุงอาคาร ทั้งอาคารและสิ่งปลูกสร้าง</w:t>
      </w:r>
      <w:r w:rsidR="00C270AE">
        <w:rPr>
          <w:rFonts w:ascii="TH SarabunIT๙" w:hAnsi="TH SarabunIT๙" w:cs="TH SarabunIT๙"/>
          <w:sz w:val="32"/>
          <w:szCs w:val="32"/>
        </w:rPr>
        <w:t xml:space="preserve"> </w:t>
      </w:r>
      <w:r w:rsidRPr="00422BEA">
        <w:rPr>
          <w:rFonts w:ascii="TH SarabunIT๙" w:hAnsi="TH SarabunIT๙" w:cs="TH SarabunIT๙"/>
          <w:sz w:val="32"/>
          <w:szCs w:val="32"/>
          <w:cs/>
        </w:rPr>
        <w:t>ที่หน่วยงานมีกรรมสิทธิ์และไม่มีกรรมสิทธิ์ แต่หน่วยงานได้ครอบครองและนำมาใช้ประโยชน์ในการดำเนินงาน แสดงมูลค่าสุทธิตามบัญชีที่เกิดจากราคาทุนหักค่าเสื่อมราคาสะสม อาคารที่อยู่ระหว่างการก่อสร้างแสดงตามราคาทุน</w:t>
      </w: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อุปกรณ์ ได้แก่ ครุภัณฑ์ประเภทต่างๆ รับรู้เป็นสินทรัพย์เฉพาะรายการที่มีมูลค่าต่อหน่วยตั้งแต่ 5,000 บาท ขึ้นไป แสดงมูลค่าตามมูลค่าสุทธิตามบัญชีที่เกิดจากราคาทุนหักค่าเสื่อมราคาสะสม</w:t>
      </w: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ราคาทุนของที่ดิน อาคาร และอุปกรณ์ รวมถึงรายจ่ายที่เกี่ยวข้องโดยตรงเพื่อให้สินทรัพย์อยู่ในสถานที่และสภาพที่พร้อมใช้งาน ต้นทุนในการต่อเติมหรือปรับปรุงซึ่งทำให้หน่วยงานได้รับประโยชน์ตลอดอายุการใช้งานของสินทรัพย์เพิ่มขึ้นจากมาตรฐานเดิม ถือเป็นราคาทุนของสินทรัพย์ ค่าใช้จ่ายในการซ่อมแซมถือเป็นค่าใช้จ่ายในงบแสดงผลการดำเนินงานทางการเงิน</w:t>
      </w:r>
    </w:p>
    <w:p w:rsidR="00CE021A" w:rsidRPr="00422BEA" w:rsidRDefault="00CE021A" w:rsidP="00CE021A">
      <w:pPr>
        <w:tabs>
          <w:tab w:val="left" w:pos="1134"/>
          <w:tab w:val="left" w:pos="15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ค่าเสื่อมราคาบันทึกเป็นค่าใช้จ่ายในงบแสดงผลการดำเนินงานทางการเงิน คำนวณโดยวิธีเส้นตรงตามอายุการใช้งานที่กำหนดไว้ในหลักการและนโยบายบัญชีภาครัฐ ฉบับที่ 2 และที่แก้ไขเพิ่มเติม โดยกรมบัญชีกลาง ดังนี้</w:t>
      </w:r>
    </w:p>
    <w:p w:rsidR="00CE021A" w:rsidRPr="00422BEA" w:rsidRDefault="00CE021A" w:rsidP="00CE021A">
      <w:pPr>
        <w:tabs>
          <w:tab w:val="left" w:pos="1134"/>
          <w:tab w:val="left" w:pos="1560"/>
          <w:tab w:val="left" w:pos="7371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อาคารสำนักงาน อาคารพักอาศัย และอาคารเพื่อประโยชน์อื่น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10 - 25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left" w:pos="7371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สิ่งปลูกสร้าง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10 - 20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ครุภัณฑ์สำนักงาน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10 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ครุภัณฑ์ยานพาหนะและขนส่ง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ครุภัณฑ์ไฟฟ้าและวิทยุ (ยกเว้นเครื่องกำเนิดไฟฟ้า 15-20 ปี)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ครุภัณฑ์โฆษณาและเผยแพร่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left" w:pos="7371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ครุภัณฑ์การเกษตร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   2 – 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ปี </w:t>
      </w:r>
    </w:p>
    <w:p w:rsidR="00CE021A" w:rsidRPr="00422BEA" w:rsidRDefault="00CE021A" w:rsidP="00CE021A">
      <w:pPr>
        <w:tabs>
          <w:tab w:val="left" w:pos="1134"/>
          <w:tab w:val="left" w:pos="1560"/>
          <w:tab w:val="left" w:pos="7371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ครุภัณฑ์โรงงาน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   2 – 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left" w:pos="7371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ครุภัณฑ์ก่อสร้าง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   2 – 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ครุภัณฑ์สำรวจ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8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ครุภัณฑ์วิทยาศาสตร์และการแพทย์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ครุภัณฑ์คอมพิวเตอร์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BB7CF7" w:rsidRPr="00422BEA" w:rsidRDefault="00BB7CF7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กรมควบคุมโรค</w:t>
      </w:r>
    </w:p>
    <w:p w:rsidR="00BB7CF7" w:rsidRPr="00422BEA" w:rsidRDefault="00BB7CF7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BB7CF7" w:rsidRDefault="00BB7CF7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BB7CF7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</w:p>
    <w:p w:rsidR="00CE021A" w:rsidRPr="00422BEA" w:rsidRDefault="00BB7CF7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E021A" w:rsidRPr="00422BEA">
        <w:rPr>
          <w:rFonts w:ascii="TH SarabunIT๙" w:hAnsi="TH SarabunIT๙" w:cs="TH SarabunIT๙"/>
          <w:sz w:val="32"/>
          <w:szCs w:val="32"/>
          <w:cs/>
        </w:rPr>
        <w:t>ครุภัณฑ์การศึกษา</w:t>
      </w:r>
      <w:r w:rsidR="00CE021A" w:rsidRPr="00422BEA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="00CE021A"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ครุภัณฑ์งานบ้านงานครัว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ครุภัณฑ์กีฬา / กายภาพ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ครุภัณฑ์ดนตรี / นาฏศิลป์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>ครุภัณฑ์สนาม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Default="00CE021A" w:rsidP="004C6E13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(ไม่มีการคิดค่าเสื่อมราคาสำหรับสินทรัพย์ระหว่างก่อสร้าง)</w:t>
      </w:r>
    </w:p>
    <w:p w:rsidR="004C6E13" w:rsidRPr="004C6E13" w:rsidRDefault="004C6E13" w:rsidP="004C6E13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4.5 สินทรัพย์ไม่มีตัวตน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สินทรัพย์ไม่มีตัวตน แสดงมูลค่าด้วยมูลค่าสุทธิตามบัญชี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- ค่าตัดจำหน่ายสินทรัพย์ไม่มีตัวตนบันทึกเป็นค่าใช้จ่ายในงบแสดงผลการดำเนินงานทางการเงิน โดยวิธีเส้นตรงตามอายุการให้ประโยชน์โดยประมาณ ดังนี้</w:t>
      </w:r>
    </w:p>
    <w:p w:rsidR="00CE021A" w:rsidRPr="00422BEA" w:rsidRDefault="00CE021A" w:rsidP="00CE021A">
      <w:pPr>
        <w:tabs>
          <w:tab w:val="left" w:pos="1134"/>
          <w:tab w:val="left" w:pos="1701"/>
          <w:tab w:val="decimal" w:pos="6804"/>
          <w:tab w:val="left" w:pos="708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โปรแกรมคอมพิวเตอร์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ปี</w:t>
      </w:r>
    </w:p>
    <w:p w:rsidR="00CE021A" w:rsidRPr="00422BEA" w:rsidRDefault="00CE021A" w:rsidP="00CE021A">
      <w:pPr>
        <w:tabs>
          <w:tab w:val="left" w:pos="1134"/>
          <w:tab w:val="left" w:pos="1701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:rsidR="00CE021A" w:rsidRPr="00422BEA" w:rsidRDefault="00CE021A" w:rsidP="00CE021A">
      <w:pPr>
        <w:tabs>
          <w:tab w:val="left" w:pos="1134"/>
          <w:tab w:val="left" w:pos="1701"/>
          <w:tab w:val="decimal" w:pos="8080"/>
          <w:tab w:val="left" w:pos="836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ab/>
        <w:t>4.6 รายได้รอการรับรู้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รายได้รอการรับรู้เป็นสินทรัพย์ที่หน่วยงานได้รับจากการช่วยเหลือเพื่อสนับสนุน การดำเนินงานของหน่วยงานให้บรรลุวัตถุประสงค์ หรือสินทรัพย์รับบริจาคโดยมีผู้มอบให้หน่วยงานไว้ใช้ ในการดำเนินงาน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รายได้รอการรับรู้จะถูกทยอยตัดบัญชีเพื่อรับรู้รายได้ตามเกณฑ์สัดส่วนของค่าเสื่อมราคาของสินทรัพย์ที่ได้รับความช่วยเหลือหรือบริจาค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12"/>
          <w:szCs w:val="12"/>
          <w:cs/>
        </w:rPr>
      </w:pPr>
    </w:p>
    <w:p w:rsidR="00CE021A" w:rsidRPr="00422BEA" w:rsidRDefault="00CE021A" w:rsidP="00CE021A">
      <w:pPr>
        <w:tabs>
          <w:tab w:val="left" w:pos="1134"/>
          <w:tab w:val="left" w:pos="1701"/>
          <w:tab w:val="decimal" w:pos="8080"/>
          <w:tab w:val="left" w:pos="836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4.7 รายได้จากเงินงบประมาณ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รายได้จากเงินงบประมาณรับรู้ตามเกณฑ์ ดังนี้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1) เมื่อยื่นคำขอเบิกเงินจากกรมบัญชีกลางในกรณีเป็นการขอรับเงินเข้าบัญชีหน่วยงาน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2) เมื่ออนุมัติจ่ายเงินให้กับผู้มีสิทธิ์ได้รับเงินแล้วในกรณีเป็นการจ่ายตรงให้กับผู้มีสิทธิรับเงิน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3) เมื่อยื่นคำขอเบิกเงินจากกรมบัญชีกลางในกรณีเป็นการเบิกหักผลักส่งไม่รับตัวเงิน</w:t>
      </w:r>
    </w:p>
    <w:p w:rsidR="00CE021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หน่วยงานแสดงรายได้จากเงินงบประมาณในงบแสดงผลการดำเนินงานทางการเงิน ตามจำนวนเงินงบประมาณที่ขอเบิกสุทธิจากเงินงบประมาณเบิกเกินส่งคืน งบประมาณเบิกแทนกัน แสดงรายได้จากเงินงบประมาณในงบแสดงผลการดำเนินงานทางการเงินของหน่วยงานผู้เบิกแทน</w:t>
      </w:r>
    </w:p>
    <w:p w:rsidR="00BB7CF7" w:rsidRDefault="00BB7CF7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7CF7" w:rsidRDefault="00BB7CF7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7CF7" w:rsidRPr="00422BEA" w:rsidRDefault="00BB7CF7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กรมควบคุมโรค</w:t>
      </w:r>
    </w:p>
    <w:p w:rsidR="00BB7CF7" w:rsidRPr="00422BEA" w:rsidRDefault="00BB7CF7" w:rsidP="00BB7C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หมายเหตุประกอบงบการเงิน</w:t>
      </w:r>
    </w:p>
    <w:p w:rsidR="00BB7CF7" w:rsidRPr="00D943DF" w:rsidRDefault="00BB7CF7" w:rsidP="00D943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2BEA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สำหรับปีสิ้นสุดวันที่ 30 กันยายน 2561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CE021A" w:rsidRPr="00422BEA" w:rsidRDefault="00CE021A" w:rsidP="00D943DF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4.8 รายได้จากการขายสินค้าและบริการ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pacing w:val="-2"/>
          <w:sz w:val="32"/>
          <w:szCs w:val="32"/>
          <w:cs/>
        </w:rPr>
        <w:t>รายได้จากการขายสินค้าและบริการ  เป็นรายได้ที่หน่วยงานได้รับอนุญาตให้เก็บรายได้นั้นไว้</w:t>
      </w:r>
      <w:r w:rsidRPr="00422BEA">
        <w:rPr>
          <w:rFonts w:ascii="TH SarabunIT๙" w:hAnsi="TH SarabunIT๙" w:cs="TH SarabunIT๙"/>
          <w:sz w:val="32"/>
          <w:szCs w:val="32"/>
          <w:cs/>
        </w:rPr>
        <w:t xml:space="preserve"> เพื่อใช้จ่ายในการดำเนินงานของหน่วยงาน จะรับรู้เป็นรายได้เมื่อหน่วยงานส่งมอบสินค้าหรือบริการให้กับผู้ซื้อ</w:t>
      </w:r>
    </w:p>
    <w:p w:rsidR="004C6E13" w:rsidRPr="004C6E13" w:rsidRDefault="00CE021A" w:rsidP="00D943DF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</w:p>
    <w:p w:rsidR="00CE021A" w:rsidRPr="00422BEA" w:rsidRDefault="00CE021A" w:rsidP="004C6E13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4.9 รายได้แผ่นดิน</w:t>
      </w:r>
    </w:p>
    <w:p w:rsidR="00CE021A" w:rsidRPr="00422BEA" w:rsidRDefault="00CE021A" w:rsidP="00D943DF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>รายได้แผ่นดินเป็นรายได้ที่หน่วยงานไม่สามารถนำมาใช้จ่ายในการดำเนินงาน รับรู้เมื่อเกิดรายได้ด้วยยอดสุทธิหลังจากหักส่วนที่จัดสรรเป็นเงินนอกงบประมาณตามที่ได้รับการยกเว้น รายได้แผ่นดิน และรายได้แผ่นดินนำส่งคลังไม่ต้องแสดงเป็นรายได้และค่าใช้จ่ายของหน่วยงาน แต่แสดงไว้ในหมายเหตุประกอบงบการเงินเป็นรายงานแยกต่างหาก</w:t>
      </w:r>
    </w:p>
    <w:p w:rsidR="004C6E13" w:rsidRPr="004C6E13" w:rsidRDefault="00CE021A" w:rsidP="00D943DF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</w:p>
    <w:p w:rsidR="00CE021A" w:rsidRPr="00422BEA" w:rsidRDefault="00CE021A" w:rsidP="004C6E13">
      <w:pPr>
        <w:tabs>
          <w:tab w:val="left" w:pos="1134"/>
          <w:tab w:val="left" w:pos="1560"/>
          <w:tab w:val="decimal" w:pos="8080"/>
          <w:tab w:val="left" w:pos="8364"/>
        </w:tabs>
        <w:spacing w:after="0" w:line="240" w:lineRule="auto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422BEA">
        <w:rPr>
          <w:rFonts w:ascii="TH SarabunIT๙" w:hAnsi="TH SarabunIT๙" w:cs="TH SarabunIT๙"/>
          <w:b/>
          <w:bCs/>
          <w:sz w:val="32"/>
          <w:szCs w:val="32"/>
          <w:cs/>
        </w:rPr>
        <w:t>4.10 รายได้จากการอุดหนุนและบริจาค</w:t>
      </w:r>
    </w:p>
    <w:p w:rsidR="00CE021A" w:rsidRPr="00422BEA" w:rsidRDefault="00CE021A" w:rsidP="00CE021A">
      <w:pPr>
        <w:tabs>
          <w:tab w:val="left" w:pos="1134"/>
          <w:tab w:val="left" w:pos="1560"/>
          <w:tab w:val="decimal" w:pos="8080"/>
          <w:tab w:val="left" w:pos="836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2BEA">
        <w:rPr>
          <w:rFonts w:ascii="TH SarabunIT๙" w:hAnsi="TH SarabunIT๙" w:cs="TH SarabunIT๙"/>
          <w:sz w:val="32"/>
          <w:szCs w:val="32"/>
          <w:cs/>
        </w:rPr>
        <w:tab/>
      </w:r>
      <w:r w:rsidRPr="00422BEA">
        <w:rPr>
          <w:rFonts w:ascii="TH SarabunIT๙" w:hAnsi="TH SarabunIT๙" w:cs="TH SarabunIT๙"/>
          <w:sz w:val="32"/>
          <w:szCs w:val="32"/>
          <w:cs/>
        </w:rPr>
        <w:tab/>
        <w:t xml:space="preserve"> รายได้จากเงินโอนและเงินบริจาคจากบุคคลอื่น รับรู้เมื่อได้รับเงิน ยกเว้นในกรณีที่มีเงื่อนไขเป็นข้อจำกัดที่ต้องปฏิบัติตามในการใช้จ่ายเงิน หรือได้รับความช่วยเหลือและบริจาคเป็นสินทรัพย์ที่ให้ประโยชน์แก่หน่วยงานเกินหนึ่งปี จะทยอยรับรู้เป็นรายได้ตามเกณฑ์การคำนวณค่าเสื่อมราคาสินทรัพย์ที่ได้รับตลอดอายุของสินทรัพย์นั้น</w:t>
      </w:r>
    </w:p>
    <w:p w:rsidR="006D6B2C" w:rsidRDefault="006D6B2C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6D6B2C" w:rsidRDefault="006D6B2C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B7CF7" w:rsidRDefault="00BB7CF7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50FAE" w:rsidRDefault="00B50FAE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p w:rsidR="00B50FAE" w:rsidRDefault="00B50FAE" w:rsidP="00ED41F5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</w:rPr>
      </w:pPr>
    </w:p>
    <w:tbl>
      <w:tblPr>
        <w:tblW w:w="8784" w:type="dxa"/>
        <w:tblInd w:w="93" w:type="dxa"/>
        <w:tblLook w:val="04A0" w:firstRow="1" w:lastRow="0" w:firstColumn="1" w:lastColumn="0" w:noHBand="0" w:noVBand="1"/>
      </w:tblPr>
      <w:tblGrid>
        <w:gridCol w:w="593"/>
        <w:gridCol w:w="222"/>
        <w:gridCol w:w="3279"/>
        <w:gridCol w:w="721"/>
        <w:gridCol w:w="1917"/>
        <w:gridCol w:w="2052"/>
      </w:tblGrid>
      <w:tr w:rsidR="00DC06E4" w:rsidRPr="00DC06E4" w:rsidTr="001F76D7">
        <w:trPr>
          <w:trHeight w:val="46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422BEA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lastRenderedPageBreak/>
              <w:t>4.7</w:t>
            </w:r>
            <w:r w:rsidR="00DC06E4"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) </w:t>
            </w:r>
            <w:r w:rsidR="00DC06E4"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รายงานรายได้แผ่นดิน</w:t>
            </w:r>
          </w:p>
        </w:tc>
      </w:tr>
      <w:tr w:rsidR="00DC06E4" w:rsidRPr="00DC06E4" w:rsidTr="001F76D7">
        <w:trPr>
          <w:trHeight w:val="46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กรมควบคุมโรค</w:t>
            </w:r>
          </w:p>
        </w:tc>
      </w:tr>
      <w:tr w:rsidR="00DC06E4" w:rsidRPr="00DC06E4" w:rsidTr="001F76D7">
        <w:trPr>
          <w:trHeight w:val="46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รายงานรายได้แผ่นดิน</w:t>
            </w:r>
          </w:p>
        </w:tc>
      </w:tr>
      <w:tr w:rsidR="00DC06E4" w:rsidRPr="00DC06E4" w:rsidTr="001F76D7">
        <w:trPr>
          <w:trHeight w:val="46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สำหรับปีสิ้นสุดวันที่</w:t>
            </w: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 30  </w:t>
            </w: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กันยายน</w:t>
            </w:r>
            <w:r w:rsidRPr="00DC06E4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 2561</w:t>
            </w:r>
          </w:p>
        </w:tc>
      </w:tr>
      <w:tr w:rsidR="00DC06E4" w:rsidRPr="00DC06E4" w:rsidTr="001F76D7">
        <w:trPr>
          <w:trHeight w:val="30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BB7C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DC06E4" w:rsidRPr="00DC06E4" w:rsidTr="001F76D7">
        <w:trPr>
          <w:trHeight w:val="84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DC06E4" w:rsidRPr="00DC06E4" w:rsidTr="001F76D7">
        <w:trPr>
          <w:trHeight w:val="420"/>
        </w:trPr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รายได้แผ่นดินที่จัดเก็บ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รายได้แผ่นดิน</w:t>
            </w: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- </w:t>
            </w: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ภาษี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รายได้แผ่นดิน</w:t>
            </w: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- </w:t>
            </w: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นอกจากภาษี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18,930,685.03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32,754,749.52 </w:t>
            </w:r>
          </w:p>
        </w:tc>
      </w:tr>
      <w:tr w:rsidR="00DC06E4" w:rsidRPr="00DC06E4" w:rsidTr="001F76D7">
        <w:trPr>
          <w:trHeight w:val="420"/>
        </w:trPr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รวมรายได้แผ่นดินที่จัดเก็บ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18,930,685.03 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32,754,749.52 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หัก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รายได้แผ่นถอนคืนจากคลัง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รายได้แผ่นดินจัดสรรตามกฎหมาย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20"/>
        </w:trPr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รายได้แผ่นดินจัดเก็บสุทธิ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18,930,685.03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32,754,749.52 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รายได้แผ่นดินนำส่งคลัง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18,918,573.03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32,754,749.52 </w:t>
            </w:r>
          </w:p>
        </w:tc>
      </w:tr>
      <w:tr w:rsidR="00DC06E4" w:rsidRPr="00DC06E4" w:rsidTr="001F76D7">
        <w:trPr>
          <w:trHeight w:val="420"/>
        </w:trPr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รายได้แผ่นดินรอนำส่งคลัง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12,112.00 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ปรับ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รายได้แผ่นดินรอนำส่งคลัง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35"/>
        </w:trPr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รายการรายได้แผ่นดินสุทธิ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12,112.00 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0.00 </w:t>
            </w:r>
          </w:p>
        </w:tc>
      </w:tr>
      <w:tr w:rsidR="00DC06E4" w:rsidRPr="00DC06E4" w:rsidTr="001F76D7">
        <w:trPr>
          <w:trHeight w:val="43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รายได้แผ่นดิน - นอกภาษี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 : บาท)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6E4" w:rsidRPr="00DC06E4" w:rsidRDefault="00DC06E4" w:rsidP="00DC06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3,529,121.09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4,343,638.47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รายได้ดอกเบี้ยและเงินปันผล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255,161.49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302,076.28</w:t>
            </w:r>
          </w:p>
        </w:tc>
      </w:tr>
      <w:tr w:rsidR="00DC06E4" w:rsidRPr="00DC06E4" w:rsidTr="001F76D7">
        <w:trPr>
          <w:trHeight w:val="42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15,146,402.45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sz w:val="32"/>
                <w:szCs w:val="32"/>
              </w:rPr>
              <w:t>28,109,034.77</w:t>
            </w:r>
          </w:p>
        </w:tc>
      </w:tr>
      <w:tr w:rsidR="00DC06E4" w:rsidRPr="00DC06E4" w:rsidTr="001F76D7">
        <w:trPr>
          <w:trHeight w:val="43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 รายได้แผ่นดิน - นอกภาษี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18,930,685.03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6E4" w:rsidRPr="00DC06E4" w:rsidRDefault="00DC06E4" w:rsidP="00DC06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06E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32,754,749.52</w:t>
            </w:r>
          </w:p>
        </w:tc>
      </w:tr>
    </w:tbl>
    <w:p w:rsidR="008D32E0" w:rsidRPr="006862B5" w:rsidRDefault="008D32E0" w:rsidP="00B50FAE">
      <w:pPr>
        <w:spacing w:before="240" w:after="240"/>
        <w:jc w:val="thaiDistribute"/>
        <w:rPr>
          <w:rFonts w:ascii="TH SarabunIT๙" w:hAnsi="TH SarabunIT๙" w:cs="TH SarabunIT๙"/>
          <w:b/>
          <w:bCs/>
          <w:position w:val="-6"/>
          <w:sz w:val="32"/>
          <w:szCs w:val="32"/>
          <w:cs/>
        </w:rPr>
      </w:pPr>
    </w:p>
    <w:sectPr w:rsidR="008D32E0" w:rsidRPr="006862B5" w:rsidSect="006D6B2C">
      <w:pgSz w:w="12240" w:h="15840" w:code="1"/>
      <w:pgMar w:top="1418" w:right="1134" w:bottom="1134" w:left="1701" w:header="28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DFA" w:rsidRDefault="00AE2DFA" w:rsidP="007C12C0">
      <w:pPr>
        <w:spacing w:after="0" w:line="240" w:lineRule="auto"/>
      </w:pPr>
      <w:r>
        <w:separator/>
      </w:r>
    </w:p>
  </w:endnote>
  <w:endnote w:type="continuationSeparator" w:id="0">
    <w:p w:rsidR="00AE2DFA" w:rsidRDefault="00AE2DFA" w:rsidP="007C1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DFA" w:rsidRDefault="00AE2DFA" w:rsidP="007C12C0">
      <w:pPr>
        <w:spacing w:after="0" w:line="240" w:lineRule="auto"/>
      </w:pPr>
      <w:r>
        <w:separator/>
      </w:r>
    </w:p>
  </w:footnote>
  <w:footnote w:type="continuationSeparator" w:id="0">
    <w:p w:rsidR="00AE2DFA" w:rsidRDefault="00AE2DFA" w:rsidP="007C1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F353A"/>
    <w:rsid w:val="000212CB"/>
    <w:rsid w:val="00033056"/>
    <w:rsid w:val="00035349"/>
    <w:rsid w:val="000B3C4C"/>
    <w:rsid w:val="000D61D8"/>
    <w:rsid w:val="000F063A"/>
    <w:rsid w:val="000F46B4"/>
    <w:rsid w:val="001146EB"/>
    <w:rsid w:val="00130EF2"/>
    <w:rsid w:val="00133E71"/>
    <w:rsid w:val="00146635"/>
    <w:rsid w:val="001C5830"/>
    <w:rsid w:val="001C5C30"/>
    <w:rsid w:val="001E6835"/>
    <w:rsid w:val="001F76D7"/>
    <w:rsid w:val="002420FA"/>
    <w:rsid w:val="00280BDD"/>
    <w:rsid w:val="002849E4"/>
    <w:rsid w:val="0028572C"/>
    <w:rsid w:val="003411A9"/>
    <w:rsid w:val="00353D5A"/>
    <w:rsid w:val="00354AEE"/>
    <w:rsid w:val="00386514"/>
    <w:rsid w:val="00393F26"/>
    <w:rsid w:val="003B5075"/>
    <w:rsid w:val="003C5075"/>
    <w:rsid w:val="003C77E3"/>
    <w:rsid w:val="003F353A"/>
    <w:rsid w:val="00422BEA"/>
    <w:rsid w:val="0043219E"/>
    <w:rsid w:val="0045491F"/>
    <w:rsid w:val="004607C5"/>
    <w:rsid w:val="004724DD"/>
    <w:rsid w:val="00477C62"/>
    <w:rsid w:val="004B3C2F"/>
    <w:rsid w:val="004C3E9C"/>
    <w:rsid w:val="004C6E13"/>
    <w:rsid w:val="004D2D0F"/>
    <w:rsid w:val="004E4826"/>
    <w:rsid w:val="004F1C61"/>
    <w:rsid w:val="005161E7"/>
    <w:rsid w:val="00520E81"/>
    <w:rsid w:val="00535C56"/>
    <w:rsid w:val="00562738"/>
    <w:rsid w:val="00584CBE"/>
    <w:rsid w:val="00586CDB"/>
    <w:rsid w:val="005A2DCF"/>
    <w:rsid w:val="005B5FF9"/>
    <w:rsid w:val="00604D22"/>
    <w:rsid w:val="0061208C"/>
    <w:rsid w:val="00651AD5"/>
    <w:rsid w:val="00673A2E"/>
    <w:rsid w:val="006855D2"/>
    <w:rsid w:val="006862B5"/>
    <w:rsid w:val="006B51A9"/>
    <w:rsid w:val="006C2CD2"/>
    <w:rsid w:val="006D3EE7"/>
    <w:rsid w:val="006D6B2C"/>
    <w:rsid w:val="006F41AA"/>
    <w:rsid w:val="00731488"/>
    <w:rsid w:val="0073372A"/>
    <w:rsid w:val="00744F84"/>
    <w:rsid w:val="007518E9"/>
    <w:rsid w:val="0079326A"/>
    <w:rsid w:val="007B2167"/>
    <w:rsid w:val="007C12C0"/>
    <w:rsid w:val="007C6467"/>
    <w:rsid w:val="00803C9A"/>
    <w:rsid w:val="008159D4"/>
    <w:rsid w:val="00832E7A"/>
    <w:rsid w:val="0083480C"/>
    <w:rsid w:val="0084610D"/>
    <w:rsid w:val="00851D5B"/>
    <w:rsid w:val="008562A9"/>
    <w:rsid w:val="008615ED"/>
    <w:rsid w:val="00865195"/>
    <w:rsid w:val="00870194"/>
    <w:rsid w:val="008977F4"/>
    <w:rsid w:val="008A6D47"/>
    <w:rsid w:val="008B2EE1"/>
    <w:rsid w:val="008B7002"/>
    <w:rsid w:val="008D32E0"/>
    <w:rsid w:val="00912E80"/>
    <w:rsid w:val="009536B5"/>
    <w:rsid w:val="00956408"/>
    <w:rsid w:val="00987B00"/>
    <w:rsid w:val="009E18DA"/>
    <w:rsid w:val="00A037A4"/>
    <w:rsid w:val="00A300F1"/>
    <w:rsid w:val="00A32671"/>
    <w:rsid w:val="00A34AF6"/>
    <w:rsid w:val="00A34C0B"/>
    <w:rsid w:val="00A34DEF"/>
    <w:rsid w:val="00A36789"/>
    <w:rsid w:val="00A43303"/>
    <w:rsid w:val="00AA41EE"/>
    <w:rsid w:val="00AE1ED8"/>
    <w:rsid w:val="00AE2DFA"/>
    <w:rsid w:val="00B3115B"/>
    <w:rsid w:val="00B367A8"/>
    <w:rsid w:val="00B4527C"/>
    <w:rsid w:val="00B46A0D"/>
    <w:rsid w:val="00B50FAE"/>
    <w:rsid w:val="00B72932"/>
    <w:rsid w:val="00B834D1"/>
    <w:rsid w:val="00B9327A"/>
    <w:rsid w:val="00BB302B"/>
    <w:rsid w:val="00BB7CF7"/>
    <w:rsid w:val="00BD07AA"/>
    <w:rsid w:val="00BF556B"/>
    <w:rsid w:val="00BF58FF"/>
    <w:rsid w:val="00C01F39"/>
    <w:rsid w:val="00C270AE"/>
    <w:rsid w:val="00C44E39"/>
    <w:rsid w:val="00C551D6"/>
    <w:rsid w:val="00C60304"/>
    <w:rsid w:val="00C64A37"/>
    <w:rsid w:val="00C73008"/>
    <w:rsid w:val="00C75349"/>
    <w:rsid w:val="00CD5B36"/>
    <w:rsid w:val="00CE021A"/>
    <w:rsid w:val="00CE49BF"/>
    <w:rsid w:val="00CF3B18"/>
    <w:rsid w:val="00CF45D4"/>
    <w:rsid w:val="00D20AA3"/>
    <w:rsid w:val="00D32553"/>
    <w:rsid w:val="00D34256"/>
    <w:rsid w:val="00D43989"/>
    <w:rsid w:val="00D63DA7"/>
    <w:rsid w:val="00D641AC"/>
    <w:rsid w:val="00D943DF"/>
    <w:rsid w:val="00DC06E4"/>
    <w:rsid w:val="00DC0C2D"/>
    <w:rsid w:val="00DE640C"/>
    <w:rsid w:val="00E2416A"/>
    <w:rsid w:val="00E63928"/>
    <w:rsid w:val="00E724B4"/>
    <w:rsid w:val="00E8309B"/>
    <w:rsid w:val="00E87EB8"/>
    <w:rsid w:val="00E94DEB"/>
    <w:rsid w:val="00EC01BD"/>
    <w:rsid w:val="00EC4D8A"/>
    <w:rsid w:val="00ED41F5"/>
    <w:rsid w:val="00EF6105"/>
    <w:rsid w:val="00F11C46"/>
    <w:rsid w:val="00F12AE8"/>
    <w:rsid w:val="00F21933"/>
    <w:rsid w:val="00F51E0D"/>
    <w:rsid w:val="00FA6DF0"/>
    <w:rsid w:val="00FA7950"/>
    <w:rsid w:val="00FB2797"/>
    <w:rsid w:val="00FB3AB1"/>
    <w:rsid w:val="00FB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8CF7ED-2070-45D5-A124-25217A31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A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11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2C0"/>
  </w:style>
  <w:style w:type="paragraph" w:styleId="Footer">
    <w:name w:val="footer"/>
    <w:basedOn w:val="Normal"/>
    <w:link w:val="FooterChar"/>
    <w:uiPriority w:val="99"/>
    <w:unhideWhenUsed/>
    <w:rsid w:val="007C1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0642E-5625-4401-8A0E-522DC564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14</Pages>
  <Words>3016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</Company>
  <LinksUpToDate>false</LinksUpToDate>
  <CharactersWithSpaces>20173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</dc:creator>
  <cp:lastModifiedBy>user44</cp:lastModifiedBy>
  <cp:revision>40</cp:revision>
  <cp:lastPrinted>2018-10-26T03:54:00Z</cp:lastPrinted>
  <dcterms:created xsi:type="dcterms:W3CDTF">2018-12-04T07:19:00Z</dcterms:created>
  <dcterms:modified xsi:type="dcterms:W3CDTF">2018-12-18T02:54:00Z</dcterms:modified>
</cp:coreProperties>
</file>